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E" w:rsidRDefault="004541DA" w:rsidP="002C3C4E">
      <w:pPr>
        <w:contextualSpacing/>
        <w:jc w:val="right"/>
        <w:rPr>
          <w:rStyle w:val="a6"/>
          <w:rFonts w:eastAsia="Times New Roman"/>
          <w:i w:val="0"/>
          <w:color w:val="1E2120"/>
          <w:sz w:val="20"/>
          <w:szCs w:val="20"/>
        </w:rPr>
      </w:pPr>
      <w:r w:rsidRPr="004541DA">
        <w:rPr>
          <w:rStyle w:val="a6"/>
          <w:rFonts w:eastAsia="Times New Roman"/>
          <w:i w:val="0"/>
          <w:color w:val="1E2120"/>
          <w:sz w:val="20"/>
          <w:szCs w:val="20"/>
        </w:rPr>
        <w:t>Приложение № 1</w:t>
      </w:r>
    </w:p>
    <w:p w:rsidR="004541DA" w:rsidRPr="004541DA" w:rsidRDefault="004541DA" w:rsidP="002C3C4E">
      <w:pPr>
        <w:contextualSpacing/>
        <w:jc w:val="right"/>
        <w:rPr>
          <w:rFonts w:eastAsia="Times New Roman"/>
          <w:bCs/>
          <w:sz w:val="20"/>
          <w:szCs w:val="20"/>
        </w:rPr>
      </w:pPr>
      <w:r w:rsidRPr="004541DA">
        <w:rPr>
          <w:rStyle w:val="a6"/>
          <w:rFonts w:eastAsia="Times New Roman"/>
          <w:i w:val="0"/>
          <w:color w:val="1E2120"/>
          <w:sz w:val="20"/>
          <w:szCs w:val="20"/>
        </w:rPr>
        <w:t xml:space="preserve">к </w:t>
      </w:r>
      <w:r w:rsidRPr="004541DA">
        <w:rPr>
          <w:rFonts w:eastAsia="Times New Roman"/>
          <w:spacing w:val="2"/>
          <w:sz w:val="20"/>
          <w:szCs w:val="20"/>
        </w:rPr>
        <w:t>ПОЛОЖЕНИ</w:t>
      </w:r>
      <w:r>
        <w:rPr>
          <w:rFonts w:eastAsia="Times New Roman"/>
          <w:spacing w:val="2"/>
          <w:sz w:val="20"/>
          <w:szCs w:val="20"/>
        </w:rPr>
        <w:t>Ю</w:t>
      </w:r>
      <w:r w:rsidR="009F55A0" w:rsidRPr="009F55A0">
        <w:rPr>
          <w:rFonts w:eastAsia="Times New Roman"/>
          <w:spacing w:val="2"/>
          <w:sz w:val="20"/>
          <w:szCs w:val="20"/>
        </w:rPr>
        <w:t xml:space="preserve"> </w:t>
      </w:r>
      <w:r w:rsidRPr="004541DA">
        <w:rPr>
          <w:rFonts w:eastAsia="Times New Roman"/>
          <w:spacing w:val="2"/>
          <w:sz w:val="20"/>
          <w:szCs w:val="20"/>
        </w:rPr>
        <w:t xml:space="preserve">ОБ </w:t>
      </w:r>
      <w:r w:rsidRPr="004541DA">
        <w:rPr>
          <w:rFonts w:eastAsia="Times New Roman"/>
          <w:bCs/>
          <w:sz w:val="20"/>
          <w:szCs w:val="20"/>
        </w:rPr>
        <w:t>ОРГАНИЗАЦИИ ПЕРВОЙ ПОМОЩИ ПОСТРАДАВШИМ</w:t>
      </w:r>
    </w:p>
    <w:p w:rsidR="002C3C4E" w:rsidRDefault="002C3C4E" w:rsidP="002C3C4E">
      <w:pPr>
        <w:contextualSpacing/>
        <w:jc w:val="right"/>
        <w:rPr>
          <w:sz w:val="20"/>
          <w:szCs w:val="20"/>
        </w:rPr>
      </w:pPr>
      <w:r>
        <w:rPr>
          <w:rFonts w:eastAsia="Times New Roman"/>
          <w:spacing w:val="2"/>
          <w:sz w:val="20"/>
          <w:szCs w:val="20"/>
        </w:rPr>
        <w:t>в</w:t>
      </w:r>
      <w:r w:rsidR="004541DA" w:rsidRPr="004541DA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="004541DA" w:rsidRPr="004541DA">
        <w:rPr>
          <w:sz w:val="20"/>
          <w:szCs w:val="20"/>
        </w:rPr>
        <w:t xml:space="preserve">униципальном </w:t>
      </w:r>
      <w:r>
        <w:rPr>
          <w:sz w:val="20"/>
          <w:szCs w:val="20"/>
        </w:rPr>
        <w:t>а</w:t>
      </w:r>
      <w:r w:rsidR="004541DA" w:rsidRPr="004541DA">
        <w:rPr>
          <w:sz w:val="20"/>
          <w:szCs w:val="20"/>
        </w:rPr>
        <w:t>втономном дошкольном</w:t>
      </w:r>
    </w:p>
    <w:p w:rsidR="002C3C4E" w:rsidRDefault="004541DA" w:rsidP="002C3C4E">
      <w:pPr>
        <w:contextualSpacing/>
        <w:jc w:val="right"/>
        <w:rPr>
          <w:sz w:val="20"/>
          <w:szCs w:val="20"/>
        </w:rPr>
      </w:pPr>
      <w:r w:rsidRPr="004541DA">
        <w:rPr>
          <w:sz w:val="20"/>
          <w:szCs w:val="20"/>
        </w:rPr>
        <w:t xml:space="preserve">образовательном </w:t>
      </w:r>
      <w:proofErr w:type="gramStart"/>
      <w:r w:rsidRPr="004541DA">
        <w:rPr>
          <w:sz w:val="20"/>
          <w:szCs w:val="20"/>
        </w:rPr>
        <w:t>учреждении</w:t>
      </w:r>
      <w:proofErr w:type="gramEnd"/>
    </w:p>
    <w:p w:rsidR="002C3C4E" w:rsidRDefault="004541DA" w:rsidP="002C3C4E">
      <w:pPr>
        <w:contextualSpacing/>
        <w:jc w:val="right"/>
        <w:rPr>
          <w:sz w:val="20"/>
          <w:szCs w:val="20"/>
        </w:rPr>
      </w:pPr>
      <w:r w:rsidRPr="004541DA">
        <w:rPr>
          <w:sz w:val="20"/>
          <w:szCs w:val="20"/>
        </w:rPr>
        <w:t xml:space="preserve"> «Детский сад комбинированного вида № 51 «Родничок»</w:t>
      </w:r>
    </w:p>
    <w:p w:rsidR="004541DA" w:rsidRPr="004541DA" w:rsidRDefault="004541DA" w:rsidP="002C3C4E">
      <w:pPr>
        <w:contextualSpacing/>
        <w:jc w:val="right"/>
        <w:rPr>
          <w:sz w:val="20"/>
          <w:szCs w:val="20"/>
        </w:rPr>
      </w:pPr>
      <w:r w:rsidRPr="004541DA">
        <w:rPr>
          <w:sz w:val="20"/>
          <w:szCs w:val="20"/>
        </w:rPr>
        <w:t xml:space="preserve"> Малышевского городского округа</w:t>
      </w:r>
    </w:p>
    <w:p w:rsidR="004541DA" w:rsidRDefault="004541DA" w:rsidP="002C3C4E">
      <w:pPr>
        <w:spacing w:line="360" w:lineRule="atLeast"/>
        <w:contextualSpacing/>
        <w:jc w:val="both"/>
        <w:rPr>
          <w:rStyle w:val="a6"/>
          <w:rFonts w:eastAsia="Times New Roman"/>
          <w:i w:val="0"/>
          <w:color w:val="1E2120"/>
          <w:sz w:val="20"/>
          <w:szCs w:val="20"/>
        </w:rPr>
      </w:pPr>
    </w:p>
    <w:p w:rsidR="002C3C4E" w:rsidRDefault="002C3C4E" w:rsidP="002C3C4E">
      <w:pPr>
        <w:spacing w:line="360" w:lineRule="atLeast"/>
        <w:contextualSpacing/>
        <w:jc w:val="both"/>
        <w:rPr>
          <w:rStyle w:val="a6"/>
          <w:rFonts w:eastAsia="Times New Roman"/>
          <w:i w:val="0"/>
          <w:color w:val="1E2120"/>
          <w:sz w:val="20"/>
          <w:szCs w:val="20"/>
        </w:rPr>
      </w:pPr>
    </w:p>
    <w:p w:rsidR="002C3C4E" w:rsidRPr="004541DA" w:rsidRDefault="002C3C4E" w:rsidP="002C3C4E">
      <w:pPr>
        <w:spacing w:line="360" w:lineRule="atLeast"/>
        <w:contextualSpacing/>
        <w:jc w:val="both"/>
        <w:rPr>
          <w:rStyle w:val="a6"/>
          <w:rFonts w:eastAsia="Times New Roman"/>
          <w:i w:val="0"/>
          <w:color w:val="1E2120"/>
          <w:sz w:val="20"/>
          <w:szCs w:val="20"/>
        </w:rPr>
      </w:pPr>
    </w:p>
    <w:p w:rsidR="004541DA" w:rsidRPr="002C3C4E" w:rsidRDefault="002C3C4E" w:rsidP="002C3C4E">
      <w:pPr>
        <w:spacing w:line="360" w:lineRule="atLeast"/>
        <w:contextualSpacing/>
        <w:jc w:val="center"/>
        <w:rPr>
          <w:rFonts w:eastAsia="Times New Roman"/>
          <w:b/>
          <w:i/>
          <w:color w:val="1E2120"/>
          <w:sz w:val="36"/>
          <w:szCs w:val="36"/>
        </w:rPr>
      </w:pPr>
      <w:r w:rsidRPr="002C3C4E">
        <w:rPr>
          <w:rStyle w:val="a6"/>
          <w:rFonts w:eastAsia="Times New Roman"/>
          <w:b/>
          <w:i w:val="0"/>
          <w:color w:val="1E2120"/>
          <w:sz w:val="36"/>
          <w:szCs w:val="36"/>
        </w:rPr>
        <w:t>ИНСТРУКЦИЯ ПО ОКАЗАНИЮ ПЕРВОЙ ДОВРАЧЕБНОЙ ПОМОЩИ</w:t>
      </w:r>
    </w:p>
    <w:p w:rsidR="004541DA" w:rsidRDefault="004541DA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</w:p>
    <w:p w:rsidR="009F55A0" w:rsidRDefault="00136B95" w:rsidP="002C3C4E">
      <w:pPr>
        <w:spacing w:line="360" w:lineRule="atLeast"/>
        <w:contextualSpacing/>
        <w:jc w:val="both"/>
        <w:rPr>
          <w:rStyle w:val="a5"/>
          <w:rFonts w:eastAsia="Times New Roman"/>
          <w:color w:val="1E2120"/>
          <w:lang w:val="en-US"/>
        </w:rPr>
      </w:pPr>
      <w:r w:rsidRPr="00EB26CC">
        <w:rPr>
          <w:rFonts w:eastAsia="Times New Roman"/>
          <w:color w:val="1E2120"/>
        </w:rPr>
        <w:t xml:space="preserve">1. </w:t>
      </w:r>
      <w:r w:rsidRPr="00EB26CC">
        <w:rPr>
          <w:rStyle w:val="a5"/>
          <w:rFonts w:eastAsia="Times New Roman"/>
          <w:color w:val="1E2120"/>
        </w:rPr>
        <w:t>Общие положения</w:t>
      </w:r>
      <w:r w:rsidR="009F55A0">
        <w:rPr>
          <w:rStyle w:val="a5"/>
          <w:rFonts w:eastAsia="Times New Roman"/>
          <w:color w:val="1E2120"/>
          <w:lang w:val="en-US"/>
        </w:rPr>
        <w:t xml:space="preserve"> </w:t>
      </w:r>
    </w:p>
    <w:p w:rsidR="009F55A0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  <w:lang w:val="en-US"/>
        </w:rPr>
      </w:pPr>
      <w:r w:rsidRPr="00EB26CC">
        <w:rPr>
          <w:rFonts w:eastAsia="Times New Roman"/>
          <w:color w:val="1E2120"/>
        </w:rPr>
        <w:t xml:space="preserve">1.1. Настоящая </w:t>
      </w:r>
      <w:r w:rsidRPr="00EB26CC">
        <w:rPr>
          <w:rStyle w:val="a6"/>
          <w:rFonts w:eastAsia="Times New Roman"/>
          <w:color w:val="1E2120"/>
        </w:rPr>
        <w:t>инструкция по оказанию первой доврачебной помощи пострадавшим в ДОУ (детском саду)</w:t>
      </w:r>
      <w:r w:rsidRPr="00EB26CC">
        <w:rPr>
          <w:rFonts w:eastAsia="Times New Roman"/>
          <w:color w:val="1E2120"/>
        </w:rPr>
        <w:t xml:space="preserve"> разработана для изучения всеми сотрудниками дошкольного образовательного учреждения приемов и способов оказания первой помощи пострадавшим при несчастных случаях.</w:t>
      </w:r>
    </w:p>
    <w:p w:rsidR="009F55A0" w:rsidRPr="009F55A0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1.2. Способы, приведенные в данной инструкции по оказанию первой доврачебной помощи пострадавшим в ДОУ, полностью соответствуют всем законодательным актам и нормативным документам, регулирующим охрану труда.</w:t>
      </w:r>
    </w:p>
    <w:p w:rsidR="00136B95" w:rsidRPr="00EB26CC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1.3. Настоящей инструкцией по оказанию первой помощи пострадавшим при несчастном случае в ДОУ (детском саду) необходимо руководствоваться во время обучения оказанию первой доврачебной помощи в дошкольном образовательном учреждении, а также при непосредственном оказании такой помощи.</w:t>
      </w:r>
    </w:p>
    <w:p w:rsidR="009F55A0" w:rsidRPr="009F55A0" w:rsidRDefault="00136B95" w:rsidP="002C3C4E">
      <w:pPr>
        <w:pStyle w:val="a4"/>
        <w:spacing w:line="360" w:lineRule="atLeast"/>
        <w:contextualSpacing/>
        <w:jc w:val="both"/>
        <w:rPr>
          <w:rStyle w:val="a5"/>
          <w:color w:val="1E2120"/>
        </w:rPr>
      </w:pPr>
      <w:r w:rsidRPr="00EB26CC">
        <w:rPr>
          <w:color w:val="1E2120"/>
        </w:rPr>
        <w:t xml:space="preserve">2. </w:t>
      </w:r>
      <w:r w:rsidRPr="00EB26CC">
        <w:rPr>
          <w:rStyle w:val="a5"/>
          <w:color w:val="1E2120"/>
        </w:rPr>
        <w:t>Общие требования</w:t>
      </w:r>
    </w:p>
    <w:p w:rsidR="009F55A0" w:rsidRP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2.1. Заведующему ДОУ при возникновении несчастного случая следует незамедлительно организовать первую доврачебную помощь пострадавшему и, если необходимо, вызвать "скорую помощь", транспортировать пострадавшего в медучреждение, а также сообщить родителям (лицам, их заменяющих) в случае, если пострадал ребенок.</w:t>
      </w:r>
    </w:p>
    <w:p w:rsidR="009F55A0" w:rsidRP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2.2. Первую доврачебную помощь потерпевшему в детском саду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немедленно</w:t>
      </w:r>
      <w:r w:rsidR="009F55A0">
        <w:rPr>
          <w:color w:val="1E2120"/>
        </w:rPr>
        <w:t>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2.3. Каждый сотрудник в ДОУ должен быть обучен оказанию первой доврачебной помощи при возникновении несчастного случая. В </w:t>
      </w:r>
      <w:r w:rsidR="00EB26CC" w:rsidRPr="00EB26CC">
        <w:rPr>
          <w:color w:val="1E2120"/>
        </w:rPr>
        <w:t xml:space="preserve">медицинском </w:t>
      </w:r>
      <w:r w:rsidRPr="00EB26CC">
        <w:rPr>
          <w:color w:val="1E2120"/>
        </w:rPr>
        <w:t xml:space="preserve"> кабинет</w:t>
      </w:r>
      <w:r w:rsidR="00EB26CC" w:rsidRPr="00EB26CC">
        <w:rPr>
          <w:color w:val="1E2120"/>
        </w:rPr>
        <w:t>е</w:t>
      </w:r>
      <w:r w:rsidRPr="00EB26CC">
        <w:rPr>
          <w:color w:val="1E2120"/>
        </w:rPr>
        <w:t xml:space="preserve"> детского сада должна всегда находиться медицинская аптечка, укомплектованная всем необходимым для оказания первой доврачебной помощи.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2.4. </w:t>
      </w:r>
      <w:r w:rsidRPr="00EB26CC">
        <w:rPr>
          <w:color w:val="1E2120"/>
          <w:u w:val="single"/>
        </w:rPr>
        <w:t>Сотрудник, оказывающий первую помощь в ДОУ должен знать:</w:t>
      </w:r>
    </w:p>
    <w:p w:rsidR="00136B95" w:rsidRPr="00EB26CC" w:rsidRDefault="00136B95" w:rsidP="002C3C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основы оказания первой доврачебной помощи пострадавшему;</w:t>
      </w:r>
    </w:p>
    <w:p w:rsidR="00136B95" w:rsidRPr="00EB26CC" w:rsidRDefault="00136B95" w:rsidP="002C3C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признаки (симптомы) повреждений жизненно важных органов организма;</w:t>
      </w:r>
    </w:p>
    <w:p w:rsidR="00136B95" w:rsidRPr="00EB26CC" w:rsidRDefault="00136B95" w:rsidP="002C3C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lastRenderedPageBreak/>
        <w:t>правила, способы и приемы оказания первой доврачебной помощи потерпевшим в зависимости от каждой конкретной ситуации;</w:t>
      </w:r>
    </w:p>
    <w:p w:rsidR="00136B95" w:rsidRPr="00EB26CC" w:rsidRDefault="00136B95" w:rsidP="002C3C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все возможные способы перемещения пострадавшего.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2.5. </w:t>
      </w:r>
      <w:r w:rsidRPr="00EB26CC">
        <w:rPr>
          <w:color w:val="1E2120"/>
          <w:u w:val="single"/>
        </w:rPr>
        <w:t>Оказывающий первую доврачебную помощь должен быть обучен:</w:t>
      </w:r>
    </w:p>
    <w:p w:rsidR="00136B95" w:rsidRPr="00EB26CC" w:rsidRDefault="00136B95" w:rsidP="002C3C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</w:t>
      </w:r>
    </w:p>
    <w:p w:rsidR="00136B95" w:rsidRPr="00EB26CC" w:rsidRDefault="00136B95" w:rsidP="002C3C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</w:t>
      </w:r>
    </w:p>
    <w:p w:rsidR="00136B95" w:rsidRPr="00EB26CC" w:rsidRDefault="00136B95" w:rsidP="002C3C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остановке кровотечения путем наложения жгута, давящих повязок и т. д.;</w:t>
      </w:r>
    </w:p>
    <w:p w:rsidR="00136B95" w:rsidRPr="00EB26CC" w:rsidRDefault="00136B95" w:rsidP="002C3C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наложению повязок, косынок, транспортных шин при переломах костей, вывихах, тяжелых ушибах;</w:t>
      </w:r>
    </w:p>
    <w:p w:rsidR="00136B95" w:rsidRPr="00EB26CC" w:rsidRDefault="00136B95" w:rsidP="002C3C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оказанию помощи в случае поражения электрическим током, в случае теплового, солнечного удара и острых отравлений;</w:t>
      </w:r>
    </w:p>
    <w:p w:rsidR="00136B95" w:rsidRPr="00EB26CC" w:rsidRDefault="00136B95" w:rsidP="002C3C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применению подручных средств оказания первой доврачебной помощи пострадавшему, для переноса, погрузки, транспортировки пострадавшего; пользованию аптечкой первой медицинской помощи.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2.6. </w:t>
      </w:r>
      <w:r w:rsidRPr="00EB26CC">
        <w:rPr>
          <w:color w:val="1E2120"/>
          <w:u w:val="single"/>
        </w:rPr>
        <w:t>Перечень состояний, при которых должна оказываться первая помощь: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потеря сознания;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отсутствие дыхания и остановка кровообращения;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внешние кровотечения;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наличие инородных тел в верхних дыхательных путях;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proofErr w:type="spellStart"/>
      <w:r w:rsidRPr="00EB26CC">
        <w:rPr>
          <w:rFonts w:eastAsia="Times New Roman"/>
          <w:color w:val="1E2120"/>
        </w:rPr>
        <w:t>травмирование</w:t>
      </w:r>
      <w:proofErr w:type="spellEnd"/>
      <w:r w:rsidRPr="00EB26CC">
        <w:rPr>
          <w:rFonts w:eastAsia="Times New Roman"/>
          <w:color w:val="1E2120"/>
        </w:rPr>
        <w:t xml:space="preserve"> разных частей тела;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ожоги, эффекты воздействия повышенных температур, теплового излучения;</w:t>
      </w:r>
    </w:p>
    <w:p w:rsidR="00136B95" w:rsidRPr="00EB26CC" w:rsidRDefault="00136B95" w:rsidP="002C3C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различные отравления.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2.7. Для эффективного оказания помощи, необходимо знать требования инструкции по оказанию первой доврачебной помощи пострадавшему в ДОУ и уметь ее применить при любом несчастном случае, произошедшем как с ребенком, так и </w:t>
      </w:r>
      <w:proofErr w:type="gramStart"/>
      <w:r w:rsidRPr="00EB26CC">
        <w:rPr>
          <w:color w:val="1E2120"/>
        </w:rPr>
        <w:t>со</w:t>
      </w:r>
      <w:proofErr w:type="gramEnd"/>
      <w:r w:rsidRPr="00EB26CC">
        <w:rPr>
          <w:color w:val="1E2120"/>
        </w:rPr>
        <w:t xml:space="preserve"> взрослым.</w:t>
      </w:r>
    </w:p>
    <w:p w:rsidR="009F55A0" w:rsidRDefault="00136B95" w:rsidP="002C3C4E">
      <w:pPr>
        <w:spacing w:line="360" w:lineRule="atLeast"/>
        <w:contextualSpacing/>
        <w:jc w:val="both"/>
        <w:rPr>
          <w:rStyle w:val="a5"/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3. </w:t>
      </w:r>
      <w:r w:rsidRPr="00EB26CC">
        <w:rPr>
          <w:rStyle w:val="a5"/>
          <w:rFonts w:eastAsia="Times New Roman"/>
          <w:color w:val="1E2120"/>
        </w:rPr>
        <w:t>Перечень необходимых действий при оказании первой доврачебной помощи</w:t>
      </w:r>
    </w:p>
    <w:p w:rsidR="00136B95" w:rsidRPr="00EB26CC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3.1. </w:t>
      </w:r>
      <w:r w:rsidRPr="00EB26CC">
        <w:rPr>
          <w:rFonts w:eastAsia="Times New Roman"/>
          <w:color w:val="1E2120"/>
          <w:u w:val="single"/>
        </w:rPr>
        <w:t>Действия по оценке обстановки и обеспечению безопасных условий для оказания первой доврачебной помощи в ДОУ: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определить угрожающие факторы для собственной жизни и здоровья;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определить угрожающие факторы для жизни и здоровья потерпевшего;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ликвидировать угрожающие жизни и здоровью факторы;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прекратить действие травмирующих факторов на пострадавшего;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определить число пострадавших;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вытащить потерпевшего из труднодоступных мест;</w:t>
      </w:r>
    </w:p>
    <w:p w:rsidR="00136B95" w:rsidRPr="00EB26CC" w:rsidRDefault="00136B95" w:rsidP="002C3C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lastRenderedPageBreak/>
        <w:t>переместить потерпевшего.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3.2. Вызвать скорую медицинскую помощь.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3.3. Установить наличие сознания у потерпевшего.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3.4. </w:t>
      </w:r>
      <w:r w:rsidRPr="00EB26CC">
        <w:rPr>
          <w:color w:val="1E2120"/>
          <w:u w:val="single"/>
        </w:rPr>
        <w:t>Действия по восстановлению проходимости дыхательных путей и выявлению признаков жизни у потерпевшего:</w:t>
      </w:r>
    </w:p>
    <w:p w:rsidR="00136B95" w:rsidRPr="00EB26CC" w:rsidRDefault="00136B95" w:rsidP="002C3C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запрокинуть голову с подъемом подбородка;</w:t>
      </w:r>
    </w:p>
    <w:p w:rsidR="00136B95" w:rsidRPr="00EB26CC" w:rsidRDefault="00136B95" w:rsidP="002C3C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выдвинуть нижнюю челюсть;</w:t>
      </w:r>
    </w:p>
    <w:p w:rsidR="00136B95" w:rsidRPr="00EB26CC" w:rsidRDefault="00136B95" w:rsidP="002C3C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установить присутствие дыхания при помощи слуха, зрения и касания;</w:t>
      </w:r>
    </w:p>
    <w:p w:rsidR="00136B95" w:rsidRPr="00EB26CC" w:rsidRDefault="00136B95" w:rsidP="002C3C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определить наличия кровообращения, проверить пульса на магистральных артериях. 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3.5. </w:t>
      </w:r>
      <w:r w:rsidRPr="00EB26CC">
        <w:rPr>
          <w:color w:val="1E2120"/>
          <w:u w:val="single"/>
        </w:rPr>
        <w:t>Действия по выполнению сердечно-легочной реанимации до момента появления признаков жизни:</w:t>
      </w:r>
    </w:p>
    <w:p w:rsidR="00136B95" w:rsidRPr="00EB26CC" w:rsidRDefault="00136B95" w:rsidP="002C3C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надавливание руками на грудину пострадавшего;</w:t>
      </w:r>
    </w:p>
    <w:p w:rsidR="00136B95" w:rsidRPr="00EB26CC" w:rsidRDefault="00136B95" w:rsidP="002C3C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искусственное дыхание «Рот в рот»;</w:t>
      </w:r>
    </w:p>
    <w:p w:rsidR="00136B95" w:rsidRPr="00EB26CC" w:rsidRDefault="00136B95" w:rsidP="002C3C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искусственное дыхание «Рот к носу»;</w:t>
      </w:r>
    </w:p>
    <w:p w:rsidR="00136B95" w:rsidRPr="00EB26CC" w:rsidRDefault="00136B95" w:rsidP="002C3C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искусственное дыхание с применением устройства для искусственного дыхания.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3.6. </w:t>
      </w:r>
      <w:r w:rsidRPr="00EB26CC">
        <w:rPr>
          <w:color w:val="1E2120"/>
          <w:u w:val="single"/>
        </w:rPr>
        <w:t>Действия по поддержанию проходимости дыхательных путей:</w:t>
      </w:r>
    </w:p>
    <w:p w:rsidR="00136B95" w:rsidRPr="00EB26CC" w:rsidRDefault="00136B95" w:rsidP="002C3C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придать устойчивое боковое положение;</w:t>
      </w:r>
    </w:p>
    <w:p w:rsidR="00136B95" w:rsidRPr="00EB26CC" w:rsidRDefault="00136B95" w:rsidP="002C3C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запрокинуть голову, подняв подбородок;</w:t>
      </w:r>
    </w:p>
    <w:p w:rsidR="00136B95" w:rsidRPr="00EB26CC" w:rsidRDefault="00136B95" w:rsidP="002C3C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выдвинуть нижнюю челюсть.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3.7. </w:t>
      </w:r>
      <w:r w:rsidRPr="00EB26CC">
        <w:rPr>
          <w:color w:val="1E2120"/>
          <w:u w:val="single"/>
        </w:rPr>
        <w:t>Действия по общему осмотру пострадавшего и временной остановке внешнего кровотечения:</w:t>
      </w:r>
    </w:p>
    <w:p w:rsidR="00136B95" w:rsidRPr="00EB26CC" w:rsidRDefault="00136B95" w:rsidP="002C3C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провести общий осмотр пострадавшего на присутствие кровотечений;</w:t>
      </w:r>
    </w:p>
    <w:p w:rsidR="00136B95" w:rsidRPr="00EB26CC" w:rsidRDefault="00136B95" w:rsidP="002C3C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прижать артерии пальцем; </w:t>
      </w:r>
    </w:p>
    <w:p w:rsidR="00136B95" w:rsidRPr="00EB26CC" w:rsidRDefault="00136B95" w:rsidP="002C3C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наложить жгут;</w:t>
      </w:r>
    </w:p>
    <w:p w:rsidR="00136B95" w:rsidRPr="00EB26CC" w:rsidRDefault="00136B95" w:rsidP="002C3C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максимально согнуть конечности в суставе;</w:t>
      </w:r>
    </w:p>
    <w:p w:rsidR="00136B95" w:rsidRPr="00EB26CC" w:rsidRDefault="00136B95" w:rsidP="002C3C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прямое надавливание на рану; наложение давящей повязки.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3.8. 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медицинской помощи при выявлении перечисленных состояний: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осмотреть голову;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осмотреть шею и грудь;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осмотреть спину, живот и таз;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осмотреть конечности;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lastRenderedPageBreak/>
        <w:t xml:space="preserve">зафиксировать шейный отдел позвоночника (вручную, подручными средствами, применяя медицинские изделия); 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</w:t>
      </w:r>
    </w:p>
    <w:p w:rsidR="00136B95" w:rsidRPr="00EB26CC" w:rsidRDefault="00136B95" w:rsidP="002C3C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выполнить местное охлаждение при травмах, термических ожогах и других воздействиях высоких температур или теплового излучения; термоизоляция при обморожениях и иных последствиях воздействия низких температур.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3.9. Придать пострадавшему наиболее благоприятное положение тела.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3.10. Контролировать состояние пострадавшего (сознание, дыхание, кровообращение) и оказать психологическую поддержку.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3.11. Передать пострадавшего бригаде скорой медицинской помощи.</w:t>
      </w:r>
    </w:p>
    <w:p w:rsidR="009F55A0" w:rsidRDefault="00136B95" w:rsidP="002C3C4E">
      <w:pPr>
        <w:spacing w:line="360" w:lineRule="atLeast"/>
        <w:contextualSpacing/>
        <w:jc w:val="both"/>
        <w:rPr>
          <w:rStyle w:val="a5"/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4. </w:t>
      </w:r>
      <w:r w:rsidRPr="00EB26CC">
        <w:rPr>
          <w:rStyle w:val="a5"/>
          <w:rFonts w:eastAsia="Times New Roman"/>
          <w:color w:val="1E2120"/>
        </w:rPr>
        <w:t>Оказание первой помощи при несчастных случаях в ДОУ, признаки травм</w:t>
      </w:r>
    </w:p>
    <w:p w:rsidR="009F55A0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4.1. </w:t>
      </w:r>
      <w:r w:rsidRPr="00EB26CC">
        <w:rPr>
          <w:rStyle w:val="a6"/>
          <w:rFonts w:eastAsia="Times New Roman"/>
          <w:color w:val="1E2120"/>
        </w:rPr>
        <w:t>Первая помощь при несчастном случае</w:t>
      </w:r>
      <w:r w:rsidRPr="00EB26CC">
        <w:rPr>
          <w:rFonts w:eastAsia="Times New Roman"/>
          <w:color w:val="1E2120"/>
        </w:rPr>
        <w:t xml:space="preserve"> – это простые срочные действия, которые необходимы для спасения жизни и здоровья пострадавшего в случае повреждений, несчастных случаев и неожиданных заболеваниях. Такую помощь оказывают на месте происшествия до прибытия медработников или доставки пострадавшего в медучреждение.</w:t>
      </w:r>
    </w:p>
    <w:p w:rsidR="00136B95" w:rsidRPr="00EB26CC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Важно не забывать, что от своевременности и качества оказания первой помощи в 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квалифицированной медицинской помощи, если в этом есть необходимость.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Нельзя пытаться самостоятельно лечить пострадавшего – это должен делать врач-специалист. Также не следует давать пострадавшему какие-либо медикаменты (таблетки, капли и прочее).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Сотрудники ДОУ, не имеющие медицинского образования, не имеют права на оказание медицинской помощи.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Сотрудник должен оперативно руководствоваться данной инструкцией по оказанию первой доврачебной помощи пострадавшим при возникновении несчастных случаев в ДОУ (детском саду), в обязательном порядке сообщать о фактах </w:t>
      </w:r>
      <w:proofErr w:type="spellStart"/>
      <w:r w:rsidRPr="00EB26CC">
        <w:rPr>
          <w:color w:val="1E2120"/>
        </w:rPr>
        <w:t>травмирования</w:t>
      </w:r>
      <w:proofErr w:type="spellEnd"/>
      <w:r w:rsidRPr="00EB26CC">
        <w:rPr>
          <w:color w:val="1E2120"/>
        </w:rPr>
        <w:t xml:space="preserve"> заведующему дошкольным образовательным учреждением (при отсутствии - иному должностному лицу).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4.2. </w:t>
      </w:r>
      <w:r w:rsidRPr="00EB26CC">
        <w:rPr>
          <w:rStyle w:val="a6"/>
          <w:b/>
          <w:bCs/>
          <w:color w:val="1E2120"/>
        </w:rPr>
        <w:t>ВЫВИХ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Вывихом</w:t>
      </w:r>
      <w:r w:rsidRPr="00EB26CC">
        <w:rPr>
          <w:color w:val="1E2120"/>
        </w:rPr>
        <w:t xml:space="preserve"> называется смещение суставных концов костей, частично или полностью нарушающее их взаимное соприкосновение.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Признаки вывиха</w:t>
      </w:r>
      <w:r w:rsidRPr="00EB26CC">
        <w:rPr>
          <w:color w:val="1E2120"/>
        </w:rPr>
        <w:t xml:space="preserve"> – это появление сильной боли в области пораженного сустава; нарушение двигательной функции конечности, проявляющееся в невозможности выполнять движения; принятие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</w:t>
      </w:r>
      <w:r w:rsidRPr="00EB26CC">
        <w:rPr>
          <w:color w:val="1E2120"/>
        </w:rPr>
        <w:lastRenderedPageBreak/>
        <w:t>правильном последующем лечении приводит к полному восстановлению нарушенной функции конечности.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вывихе</w:t>
      </w:r>
      <w:r w:rsidRPr="00EB26CC">
        <w:rPr>
          <w:color w:val="1E2120"/>
        </w:rPr>
        <w:t xml:space="preserve"> должна включать в себя оценку ситуации и обеспечение безопасных условий для оказания помощи, вызове скорой медицинской помощи, фиксации поврежденной конечности в положении, в котором она оказалась после вывиха и придании конечности наиболее возвышенного положения. Фиксируют 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 обезболивающих лекарств не давать! Назначать к применению лекарства может исключительно квалифицированный медработник.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4.3. </w:t>
      </w:r>
      <w:r w:rsidRPr="00EB26CC">
        <w:rPr>
          <w:rStyle w:val="a6"/>
          <w:b/>
          <w:bCs/>
          <w:color w:val="1E2120"/>
        </w:rPr>
        <w:t>КРОВОТЕЧЕНИЕ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rStyle w:val="a6"/>
          <w:color w:val="1E2120"/>
          <w:u w:val="single"/>
        </w:rPr>
      </w:pPr>
      <w:r w:rsidRPr="00EB26CC">
        <w:rPr>
          <w:color w:val="1E2120"/>
        </w:rPr>
        <w:t xml:space="preserve">4.3.1. </w:t>
      </w:r>
      <w:r w:rsidRPr="00EB26CC">
        <w:rPr>
          <w:rStyle w:val="a6"/>
          <w:color w:val="1E2120"/>
          <w:u w:val="single"/>
        </w:rPr>
        <w:t>Внешнее кровотечение.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Внешнее кровотечение</w:t>
      </w:r>
      <w:r w:rsidRPr="00EB26CC">
        <w:rPr>
          <w:color w:val="1E2120"/>
        </w:rPr>
        <w:t xml:space="preserve"> – это излияние крови из поврежденных кровеносных сосудов. Это одно из частых и опасных последствий ранений, травм и ожогов. В зависимости от поврежденного сосуда выделяют три вида кровотечений: </w:t>
      </w:r>
      <w:proofErr w:type="gramStart"/>
      <w:r w:rsidRPr="00EB26CC">
        <w:rPr>
          <w:color w:val="1E2120"/>
        </w:rPr>
        <w:t>артериальное</w:t>
      </w:r>
      <w:proofErr w:type="gramEnd"/>
      <w:r w:rsidRPr="00EB26CC">
        <w:rPr>
          <w:color w:val="1E2120"/>
        </w:rPr>
        <w:t>, капиллярное и венозное.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Артериальное кровотечение</w:t>
      </w:r>
      <w:r w:rsidRPr="00EB26CC">
        <w:rPr>
          <w:color w:val="1E2120"/>
        </w:rPr>
        <w:t xml:space="preserve"> возникает в случае повреждения артерий и относится к наиболее </w:t>
      </w:r>
      <w:proofErr w:type="gramStart"/>
      <w:r w:rsidRPr="00EB26CC">
        <w:rPr>
          <w:color w:val="1E2120"/>
        </w:rPr>
        <w:t>опасному</w:t>
      </w:r>
      <w:proofErr w:type="gramEnd"/>
      <w:r w:rsidRPr="00EB26CC">
        <w:rPr>
          <w:color w:val="1E2120"/>
        </w:rPr>
        <w:t>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Признаки такого кровотечения:</w:t>
      </w:r>
      <w:r w:rsidRPr="00EB26CC">
        <w:rPr>
          <w:color w:val="1E2120"/>
        </w:rPr>
        <w:t xml:space="preserve"> из раны сильно пульсирующей струей бьет кровь алого цвета.</w:t>
      </w:r>
    </w:p>
    <w:p w:rsidR="009F55A0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кровотечении:</w:t>
      </w:r>
      <w:r w:rsidRPr="00EB26CC">
        <w:rPr>
          <w:color w:val="1E2120"/>
        </w:rPr>
        <w:t xml:space="preserve"> заключается в остановке кровотечения, которая осуществляется путем придания кровоточащей области приподнятого положения, наложения давящей повязки,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мышечной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В случае кровотечения в височной области прижимают артерию впереди мочки уха у скуловой кости.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>В случае кровотечения в области щеки сосуды нужно прижимать к краю нижней челюсти впереди жевательной мышцы.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 xml:space="preserve">Если кровотечение из ран лица, языка, волосистой части головы, то прижимают к поперечному отростку шейного позвонка сонную артерию по переднему краю </w:t>
      </w:r>
      <w:proofErr w:type="spellStart"/>
      <w:r w:rsidRPr="00EB26CC">
        <w:rPr>
          <w:color w:val="1E2120"/>
        </w:rPr>
        <w:t>грудино-ключично-сосцевидной</w:t>
      </w:r>
      <w:proofErr w:type="spellEnd"/>
      <w:r w:rsidRPr="00EB26CC">
        <w:rPr>
          <w:color w:val="1E2120"/>
        </w:rPr>
        <w:t xml:space="preserve"> мышцы – у ее середины.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В случае кровотечения в области плеча подключичную артерию прижимают под ключицей к ребру, подмышечная артерия прижимается в подмышечной впадине к головке плечевой кости.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Если кровотечение в области предплечья и локтевого сгиба, то прижимают плечевую артерию у внутреннего края двуглавой мышцы плеча (бицепса) к плечевой кости.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В случае кровотечения в паховой области прижимают брюшную аорту кулаком ниже и слева от пупка к позвоночнику.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lastRenderedPageBreak/>
        <w:t xml:space="preserve">Если кровотечение в области бедра, то прижимать нужно к горизонтальной ветви лобковой кости в точке, которая </w:t>
      </w:r>
      <w:proofErr w:type="gramStart"/>
      <w:r w:rsidRPr="00EB26CC">
        <w:rPr>
          <w:color w:val="1E2120"/>
        </w:rPr>
        <w:t>находится</w:t>
      </w:r>
      <w:proofErr w:type="gramEnd"/>
      <w:r w:rsidRPr="00EB26CC">
        <w:rPr>
          <w:color w:val="1E2120"/>
        </w:rPr>
        <w:t xml:space="preserve"> ниже паховой связки.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>Пальцевое прижатие с целью временной остановки кровотечения используют крайне редко, исключительно для оказания экстренной помощи.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</w:t>
      </w:r>
      <w:proofErr w:type="spellStart"/>
      <w:r w:rsidRPr="00EB26CC">
        <w:rPr>
          <w:color w:val="1E2120"/>
        </w:rPr>
        <w:t>перетягивание</w:t>
      </w:r>
      <w:proofErr w:type="spellEnd"/>
      <w:r w:rsidRPr="00EB26CC">
        <w:rPr>
          <w:color w:val="1E2120"/>
        </w:rPr>
        <w:t xml:space="preserve"> конечности.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 xml:space="preserve">Есть несколько видов кровоостанавливающих жгутов. Если отсутствует жгут можно применить любой подручный материал (резиновую трубку, брючный ремень, платок, веревку и т. п.). 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пережимал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между витками не попадали складки одежды. Концы жгута надежно фиксируют (завязав или скрепив при помощи цепочки и крючка). Если жгут наложен правильно, то произойдет остановка кровотечения и исчезнет периферический пульс. К жгуту в обязательном порядке должна прикрепляться записка, где указывается время наложения жгута. Жгут можно накладывать не дольше, чем на 1–1,5 часа, в зимнее время – на 1 час. Запрещается скрывать наложенный жгут под одеждой. В случае крайней необходимости наиболее продолжительного пребывания жгута на конечности его ослабляют на 5–10 минут (до восстановления кровоснабжения конечности), выполняя в это время пальцевое прижатие поврежденного сосуда. Данные действия можно повторять несколько раз, но при этом следует каждый раз сокращать промежуток времени между такими действиями в 1,5–2 раза по сравнению </w:t>
      </w:r>
      <w:proofErr w:type="gramStart"/>
      <w:r w:rsidRPr="00EB26CC">
        <w:rPr>
          <w:color w:val="1E2120"/>
        </w:rPr>
        <w:t>с</w:t>
      </w:r>
      <w:proofErr w:type="gramEnd"/>
      <w:r w:rsidRPr="00EB26CC">
        <w:rPr>
          <w:color w:val="1E2120"/>
        </w:rPr>
        <w:t xml:space="preserve"> предыдущими. Жгут должен быть наложен так, чтобы он был виден. Пострадавшего с наложенным жгутом незамедлительно отправляют в медицинское учреждение.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Венозное кровотечение возникает в случае повреждении венозных стенок.</w:t>
      </w:r>
      <w:r w:rsidRPr="00EB26CC">
        <w:rPr>
          <w:color w:val="1E2120"/>
        </w:rPr>
        <w:br/>
      </w:r>
      <w:r w:rsidRPr="00EB26CC">
        <w:rPr>
          <w:color w:val="1E2120"/>
          <w:u w:val="single"/>
        </w:rPr>
        <w:t>Признаки венозного кровотечения:</w:t>
      </w:r>
      <w:r w:rsidRPr="00EB26CC">
        <w:rPr>
          <w:color w:val="1E2120"/>
        </w:rPr>
        <w:t xml:space="preserve"> из раны медленной непрерывной струей течет темная кровь.</w:t>
      </w:r>
      <w:r w:rsidRPr="00EB26CC">
        <w:rPr>
          <w:color w:val="1E2120"/>
        </w:rPr>
        <w:br/>
      </w:r>
      <w:r w:rsidRPr="00EB26CC">
        <w:rPr>
          <w:rStyle w:val="a6"/>
          <w:color w:val="1E2120"/>
        </w:rPr>
        <w:t>Первая помощь при венозном кровотечении</w:t>
      </w:r>
      <w:r w:rsidRPr="00EB26CC">
        <w:rPr>
          <w:color w:val="1E2120"/>
        </w:rPr>
        <w:t xml:space="preserve"> – остановка кровотечения, для этого будет достаточным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Если венозное кровотечение сильное, то сосуд прижимают к кости на 5–8 см ниже раны. Данный способ удобен тем, что может быть выполнен быстро и не требуется каких-либо приспособлений.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Капиллярное кровотечение</w:t>
      </w:r>
      <w:r w:rsidRPr="00EB26CC">
        <w:rPr>
          <w:color w:val="1E2120"/>
        </w:rPr>
        <w:t xml:space="preserve"> – это следствие повреждения самых мелких кровеносных сосудов (капилляров).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Признаки капиллярного кровотечения:</w:t>
      </w:r>
      <w:r w:rsidRPr="00EB26CC">
        <w:rPr>
          <w:color w:val="1E2120"/>
        </w:rPr>
        <w:t xml:space="preserve"> кровоточит вся поверхность раны.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>Первая помощь при капиллярном кровотечении – наложение давящей повязки. На кровоточащий участок накладывают бинт (марлю), можно воспользоваться чистым носовым платком.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color w:val="1E2120"/>
          <w:u w:val="single"/>
        </w:rPr>
      </w:pPr>
      <w:r w:rsidRPr="00EB26CC">
        <w:rPr>
          <w:color w:val="1E2120"/>
        </w:rPr>
        <w:t xml:space="preserve">4.3.2. </w:t>
      </w:r>
      <w:r w:rsidRPr="00EB26CC">
        <w:rPr>
          <w:rStyle w:val="a6"/>
          <w:color w:val="1E2120"/>
          <w:u w:val="single"/>
        </w:rPr>
        <w:t>Внутреннее кровотечение.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lastRenderedPageBreak/>
        <w:t>Внутреннее кровотечение</w:t>
      </w:r>
      <w:r w:rsidRPr="00EB26CC">
        <w:rPr>
          <w:color w:val="1E2120"/>
        </w:rPr>
        <w:t xml:space="preserve"> – это потеря крови, во время которой кровь вытекает не наружу, а в одну из полостей тела человека. При внутреннем кровотечении кожный покров остается не поврежденным, и видимой раны нет. Внутреннее кровотечение может возникнуть не только в результате травмы (разрыв селезенки при ударе по животу), но и из-за заболевания (язвенная болезнь желудка, цирроз печени и т. д.).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>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</w:t>
      </w:r>
      <w:r w:rsidR="002C3C4E">
        <w:rPr>
          <w:color w:val="1E2120"/>
        </w:rPr>
        <w:t xml:space="preserve"> </w:t>
      </w:r>
      <w:r w:rsidRPr="00EB26CC">
        <w:rPr>
          <w:color w:val="1E2120"/>
          <w:u w:val="single"/>
        </w:rPr>
        <w:t>Действия при внутреннем кровотечении:</w:t>
      </w:r>
      <w:r w:rsidRPr="00EB26CC">
        <w:rPr>
          <w:color w:val="1E2120"/>
        </w:rPr>
        <w:t xml:space="preserve"> 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полный покой. Приложить к области предполагаемого источника кровотечения холод (пузырь со льдом или снегом, холодной водой).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4.4. </w:t>
      </w:r>
      <w:r w:rsidRPr="00EB26CC">
        <w:rPr>
          <w:rStyle w:val="a6"/>
          <w:b/>
          <w:bCs/>
          <w:color w:val="1E2120"/>
        </w:rPr>
        <w:t>ОБМОРОК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Обморок</w:t>
      </w:r>
      <w:r w:rsidRPr="00EB26CC">
        <w:rPr>
          <w:color w:val="1E2120"/>
        </w:rPr>
        <w:t xml:space="preserve"> – это внезапная кратковременная потеря сознания, которая сопровождается ослаблением деятельности сердца и дыхания. Возникает при интенсивно развивающемся малокровии головного мозга и продолжается от нескольких секунд до 5–10 минут и более.</w:t>
      </w:r>
      <w:r w:rsidR="002C3C4E">
        <w:rPr>
          <w:color w:val="1E2120"/>
        </w:rPr>
        <w:t xml:space="preserve"> </w:t>
      </w:r>
      <w:r w:rsidRPr="00EB26CC">
        <w:rPr>
          <w:color w:val="1E2120"/>
          <w:u w:val="single"/>
        </w:rPr>
        <w:t>Признаки обморока:</w:t>
      </w:r>
      <w:r w:rsidRPr="00EB26CC">
        <w:rPr>
          <w:color w:val="1E2120"/>
        </w:rPr>
        <w:t xml:space="preserve"> Обморок выражается во внезапно появляющейся дурноте, головокружении, слабости и потере сознания. Обморок сопровождается бледностью и охлаждением кожных покровов. Дыхание замедляется, становится поверхностным, слабый и редкий пульс (до 40–50 ударов в минуту).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обмороке:</w:t>
      </w:r>
      <w:r w:rsidRPr="00EB26CC">
        <w:rPr>
          <w:color w:val="1E2120"/>
        </w:rPr>
        <w:t xml:space="preserve"> В первую очередь нужно пострадавшего уложить на спину так, чтобы голова была немного опущена, а ноги приподняты. Для облегчения дыхания нужно освободить шею и грудь от стесняющей одежды. Тепло укрыть пострадавшего, положить грелку к ногам. Если обморок затянулся, то сделать искусственное дыхание. Когда придет в сознание, дать ему горячий чай.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>Первая помощь при обмороке от теплового или солнечного удара. В случае теплового и солнечного удара кровь приливает к мозгу. 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ДОУ, обеспечить приток свежего воздуха. Его нужно уложить так, чтобы голова была выше туловища, расстегнуть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</w:t>
      </w:r>
    </w:p>
    <w:p w:rsidR="009F55A0" w:rsidRPr="009F55A0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4.5. </w:t>
      </w:r>
      <w:r w:rsidRPr="00EB26CC">
        <w:rPr>
          <w:rStyle w:val="a6"/>
          <w:b/>
          <w:bCs/>
          <w:color w:val="1E2120"/>
        </w:rPr>
        <w:t>ПЕРЕЛОМ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Перелом</w:t>
      </w:r>
      <w:r w:rsidRPr="00EB26CC">
        <w:rPr>
          <w:color w:val="1E2120"/>
        </w:rPr>
        <w:t xml:space="preserve"> – нарушение целости кости. Открытые переломы характеризуются наличием в области перелома раны, а </w:t>
      </w:r>
      <w:proofErr w:type="gramStart"/>
      <w:r w:rsidRPr="00EB26CC">
        <w:rPr>
          <w:color w:val="1E2120"/>
        </w:rPr>
        <w:t>при</w:t>
      </w:r>
      <w:proofErr w:type="gramEnd"/>
      <w:r w:rsidRPr="00EB26CC">
        <w:rPr>
          <w:color w:val="1E2120"/>
        </w:rPr>
        <w:t xml:space="preserve"> </w:t>
      </w:r>
      <w:proofErr w:type="gramStart"/>
      <w:r w:rsidRPr="00EB26CC">
        <w:rPr>
          <w:color w:val="1E2120"/>
        </w:rPr>
        <w:t>закрытых</w:t>
      </w:r>
      <w:proofErr w:type="gramEnd"/>
      <w:r w:rsidRPr="00EB26CC">
        <w:rPr>
          <w:color w:val="1E2120"/>
        </w:rPr>
        <w:t xml:space="preserve"> отсутствует нарушение целости покровов (кожи или слизистой оболочки).</w:t>
      </w:r>
      <w:r w:rsidR="009F55A0" w:rsidRPr="009F55A0">
        <w:rPr>
          <w:color w:val="1E2120"/>
        </w:rPr>
        <w:t xml:space="preserve"> </w:t>
      </w:r>
      <w:proofErr w:type="gramStart"/>
      <w:r w:rsidRPr="00EB26CC">
        <w:rPr>
          <w:color w:val="1E2120"/>
        </w:rPr>
        <w:t xml:space="preserve">Важно помнить, что перелом может сопровождаться осложнениями: повреждением острыми концами осколков кости крупных кровеносных сосудов, что может привести к наружному кровотечению (в случае открытой раны) или внутритканевому кровоизлиянию (в случае закрытого перелома); повреждению нервных стволов, которые могут вызвать шок или паралич; к инфицированию раны и развитию флегмоны, к </w:t>
      </w:r>
      <w:r w:rsidRPr="00EB26CC">
        <w:rPr>
          <w:color w:val="1E2120"/>
        </w:rPr>
        <w:lastRenderedPageBreak/>
        <w:t>возникновению остеомиелита или общей гнойной инфекции;</w:t>
      </w:r>
      <w:proofErr w:type="gramEnd"/>
      <w:r w:rsidRPr="00EB26CC">
        <w:rPr>
          <w:color w:val="1E2120"/>
        </w:rPr>
        <w:t xml:space="preserve"> к повреждению внутренних органов (мозга, легких, печени, почек, селезенки и др.).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Признаки перелома:</w:t>
      </w:r>
      <w:r w:rsidRPr="00EB26CC">
        <w:rPr>
          <w:color w:val="1E2120"/>
        </w:rPr>
        <w:t xml:space="preserve"> очень сильные боли, деформация и нарушение двигательной функции конечности, укорочение конечности, своеобразный костный хруст.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В случае переломов черепа наблюдается тошнота, рвота, нарушение сознания, замедление пульса – признаки сотрясения (ушиба) головного мозга, кровотечение из носа и ушей.</w:t>
      </w:r>
      <w:r w:rsidR="002C3C4E">
        <w:rPr>
          <w:color w:val="1E2120"/>
        </w:rPr>
        <w:t xml:space="preserve"> </w:t>
      </w:r>
      <w:r w:rsidRPr="00EB26CC">
        <w:rPr>
          <w:color w:val="1E2120"/>
        </w:rPr>
        <w:t>Переломы таза всегда сопровождаются большой кровопотерей и в 30 процентах случаев развитием травматического шока. Данное состояние возникает потому, что в тазовой области повреждаются крупные кровеносные сосуды и нервные стволы.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Переломы позвоночника</w:t>
      </w:r>
      <w:r w:rsidRPr="00EB26CC">
        <w:rPr>
          <w:color w:val="1E2120"/>
        </w:rPr>
        <w:t xml:space="preserve"> – одна из наиболее серьезных травм, часто заканчивающаяся летальным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связками. В специальном канале находится спинной мозг, который может также пострадать при травме.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proofErr w:type="gramStart"/>
      <w:r w:rsidRPr="00EB26CC">
        <w:rPr>
          <w:color w:val="1E2120"/>
        </w:rPr>
        <w:t xml:space="preserve">Очень опасны травмы шейного отдела позвоночника, которые приводят к серьезным нарушениям </w:t>
      </w:r>
      <w:proofErr w:type="spellStart"/>
      <w:r w:rsidRPr="00EB26CC">
        <w:rPr>
          <w:color w:val="1E2120"/>
        </w:rPr>
        <w:t>сердечно-сосудистой</w:t>
      </w:r>
      <w:proofErr w:type="spellEnd"/>
      <w:r w:rsidRPr="00EB26CC">
        <w:rPr>
          <w:color w:val="1E2120"/>
        </w:rPr>
        <w:t xml:space="preserve"> и дыхательной систем.</w:t>
      </w:r>
      <w:proofErr w:type="gramEnd"/>
      <w:r w:rsidRPr="00EB26CC">
        <w:rPr>
          <w:color w:val="1E2120"/>
        </w:rPr>
        <w:t xml:space="preserve"> Если повреждается спинной мозг и его корешки, то нарушается его проводимость.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Первая помощь при переломе</w:t>
      </w:r>
      <w:r w:rsidRPr="00EB26CC">
        <w:rPr>
          <w:color w:val="1E2120"/>
        </w:rPr>
        <w:t xml:space="preserve"> – обеспечение неподвижности отломков кости (транспортной иммобилизации) поврежденной конечности шинами или имеющимися под рукой палками, дощечками и т. п. Если под рукой нет никаких предметов для иммобилизации, то нужно прибинтовать поврежденную руку к туловищу, поврежденную ногу </w:t>
      </w:r>
      <w:proofErr w:type="gramStart"/>
      <w:r w:rsidRPr="00EB26CC">
        <w:rPr>
          <w:color w:val="1E2120"/>
        </w:rPr>
        <w:t>к</w:t>
      </w:r>
      <w:proofErr w:type="gramEnd"/>
      <w:r w:rsidRPr="00EB26CC">
        <w:rPr>
          <w:color w:val="1E2120"/>
        </w:rPr>
        <w:t xml:space="preserve"> здоровой. В случае перелома позвоночника пострадавшего транспортируют на щите. Если открытый перелом, сопровождающийся обильным кровотечением, то накладывается давящая асептическая повязка и по показаниям кровоостанавливающий жгут. При этом надо учитывать, что наложение жгута ограничено минимально возможным сроком.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5"/>
          <w:color w:val="1E2120"/>
        </w:rPr>
        <w:t>Недопустимо:</w:t>
      </w:r>
      <w:r w:rsidRPr="00EB26CC">
        <w:rPr>
          <w:color w:val="1E2120"/>
        </w:rPr>
        <w:t xml:space="preserve"> Промывание раны спиртом, раствором йода – это может вызвать ожог. Применение перекиси водорода – это спровоцирует кровотечение. Отдирать прилипшие кусочки одежды – они могут содержать тромб, который в этом случае создает препятствие дальнейшей кровопотере, внутри кровеносного сосуда. Присыпать рану лекарствами в виде порошков, смазывать ее какими-нибудь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стерильными материалами). Неправильная обработка ран может привести к осложнениям и увеличить сроки их заживления.</w:t>
      </w:r>
    </w:p>
    <w:p w:rsidR="002C3C4E" w:rsidRDefault="00136B95" w:rsidP="002C3C4E">
      <w:pPr>
        <w:spacing w:line="360" w:lineRule="atLeast"/>
        <w:contextualSpacing/>
        <w:jc w:val="both"/>
        <w:rPr>
          <w:rStyle w:val="a6"/>
          <w:rFonts w:eastAsia="Times New Roman"/>
          <w:b/>
          <w:bCs/>
          <w:color w:val="1E2120"/>
        </w:rPr>
      </w:pPr>
      <w:r w:rsidRPr="00EB26CC">
        <w:rPr>
          <w:rFonts w:eastAsia="Times New Roman"/>
          <w:color w:val="1E2120"/>
        </w:rPr>
        <w:t xml:space="preserve">4.6. </w:t>
      </w:r>
      <w:r w:rsidRPr="00EB26CC">
        <w:rPr>
          <w:rStyle w:val="a6"/>
          <w:rFonts w:eastAsia="Times New Roman"/>
          <w:b/>
          <w:bCs/>
          <w:color w:val="1E2120"/>
        </w:rPr>
        <w:t>РАНЫ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Style w:val="a6"/>
          <w:rFonts w:eastAsia="Times New Roman"/>
          <w:color w:val="1E2120"/>
        </w:rPr>
        <w:t>Раны (ранения)</w:t>
      </w:r>
      <w:r w:rsidRPr="00EB26CC">
        <w:rPr>
          <w:rFonts w:eastAsia="Times New Roman"/>
          <w:color w:val="1E2120"/>
        </w:rPr>
        <w:t xml:space="preserve"> – повреждение покровов кожи, слизистых и подлежащих тканей. Главные </w:t>
      </w:r>
      <w:r w:rsidRPr="00EB26CC">
        <w:rPr>
          <w:rStyle w:val="a6"/>
          <w:rFonts w:eastAsia="Times New Roman"/>
          <w:color w:val="1E2120"/>
        </w:rPr>
        <w:t>признаки раны</w:t>
      </w:r>
      <w:r w:rsidRPr="00EB26CC">
        <w:rPr>
          <w:rFonts w:eastAsia="Times New Roman"/>
          <w:color w:val="1E2120"/>
        </w:rPr>
        <w:t xml:space="preserve"> – открытие краев, боль и кровотечение. Раной называется механическое повреждение покровов тела, нередко сопровождающееся нарушением целости мышц, нервов, крупных сосудов, костей, внутренних органов, полостей и суставов.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 зависимости от характера повреждения и вида ранящего предмета выделяют раны резаные, колотые, рубленые, ушибленные, размозженные, огнестрельные, рваные и укушенные.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Раны могут быть поверхностными, глубокими и проникающими в полость тела.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lastRenderedPageBreak/>
        <w:t>Причинами ранения могут быть разные физические или механические воздействия. В зависимости от их силы, характера, особенностей и мест приложения они могут привести к разнообразным дефектам кожи и слизистых, травмам кровеносных сосудов, повреждениям внутренних органов, костей, нервных стволов и вызывать острую боль.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Style w:val="a6"/>
          <w:rFonts w:eastAsia="Times New Roman"/>
          <w:color w:val="1E2120"/>
        </w:rPr>
        <w:t>Резаные раны</w:t>
      </w:r>
      <w:r w:rsidRPr="00EB26CC">
        <w:rPr>
          <w:rFonts w:eastAsia="Times New Roman"/>
          <w:color w:val="1E2120"/>
        </w:rPr>
        <w:t>. 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инфицированию.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Style w:val="a6"/>
          <w:rFonts w:eastAsia="Times New Roman"/>
          <w:color w:val="1E2120"/>
        </w:rPr>
        <w:t>Колотые раны</w:t>
      </w:r>
      <w:r w:rsidRPr="00EB26CC">
        <w:rPr>
          <w:rFonts w:eastAsia="Times New Roman"/>
          <w:color w:val="1E2120"/>
        </w:rPr>
        <w:t xml:space="preserve"> 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раны характеризуются глубоким каналом и часто значительными повреждениями внутренних органов.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Style w:val="a6"/>
          <w:rFonts w:eastAsia="Times New Roman"/>
          <w:color w:val="1E2120"/>
        </w:rPr>
        <w:t>Рубленые раны.</w:t>
      </w:r>
      <w:r w:rsidRPr="00EB26CC">
        <w:rPr>
          <w:rFonts w:eastAsia="Times New Roman"/>
          <w:color w:val="1E2120"/>
        </w:rPr>
        <w:t xml:space="preserve"> Такие раны характеризуются глубоким повреждением тканей, широким раскрытием, ушибом и сотрясением окружающих тканей.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Style w:val="a6"/>
          <w:rFonts w:eastAsia="Times New Roman"/>
          <w:color w:val="1E2120"/>
        </w:rPr>
        <w:t>Ушибленные и рваные раны</w:t>
      </w:r>
      <w:r w:rsidRPr="00EB26CC">
        <w:rPr>
          <w:rFonts w:eastAsia="Times New Roman"/>
          <w:color w:val="1E2120"/>
        </w:rPr>
        <w:t xml:space="preserve"> характеризуются большим количеством размятых, ушибленных, пропитанных кровью тканей.</w:t>
      </w:r>
    </w:p>
    <w:p w:rsidR="00136B95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Style w:val="a5"/>
          <w:rFonts w:eastAsia="Times New Roman"/>
          <w:color w:val="1E2120"/>
        </w:rPr>
        <w:t>Первая помощь при ране.</w:t>
      </w:r>
      <w:r w:rsidRPr="00EB26CC">
        <w:rPr>
          <w:rFonts w:eastAsia="Times New Roman"/>
          <w:color w:val="1E2120"/>
        </w:rPr>
        <w:t xml:space="preserve"> На любую рану необходимо наложить повязку, желательно асептическую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 для этого способом. В случае обширных ранений мягких тканей, переломов костей и ранений крупных кровеносных сосудов и нервных стволов необходима иммобилизация конечности табельными или подручными средствами. Пострадавшего следует как можно быстрее доставить в медучреждение.</w:t>
      </w:r>
    </w:p>
    <w:p w:rsidR="00EB26CC" w:rsidRPr="00EB26CC" w:rsidRDefault="00EB26CC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Недопустимо промывание раны проточной водой.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4.7. </w:t>
      </w:r>
      <w:r w:rsidRPr="00EB26CC">
        <w:rPr>
          <w:rStyle w:val="a6"/>
          <w:b/>
          <w:bCs/>
          <w:color w:val="1E2120"/>
        </w:rPr>
        <w:t>ШОК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Шок (бесчувствие)</w:t>
      </w:r>
      <w:r w:rsidRPr="00EB26CC">
        <w:rPr>
          <w:color w:val="1E2120"/>
        </w:rPr>
        <w:t xml:space="preserve"> 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Признаки шокового состояния:</w:t>
      </w:r>
      <w:r w:rsidRPr="00EB26CC">
        <w:rPr>
          <w:color w:val="1E2120"/>
        </w:rPr>
        <w:t xml:space="preserve"> побледнение кожных покровов; ухудшение (вплоть до потери) сознания; холодный пот; расширенные зрачки; ускорение дыхания и пульса; падение артериального давления; в тяжелых случаях может быть рвота, пепельный цвет лица, синеватый кожный покров.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шоковом состоянии:</w:t>
      </w:r>
      <w:r w:rsidRPr="00EB26CC">
        <w:rPr>
          <w:color w:val="1E2120"/>
        </w:rPr>
        <w:t xml:space="preserve"> оказать необходимую помощь в зависимости от вида ранения (остановить кровотечение, иммобилизовать место перелома и т. п.); закутать пострадавшего одеялом, уложить его горизонтально с немного опущенной головой; в случае ранения брюшной полости давать пострадавшему воду категорически запрещается; немедленно вызвать квалифицированную медицинскую помощь.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4.8. </w:t>
      </w:r>
      <w:r w:rsidRPr="00EB26CC">
        <w:rPr>
          <w:rStyle w:val="a6"/>
          <w:b/>
          <w:bCs/>
          <w:color w:val="1E2120"/>
        </w:rPr>
        <w:t>РАСТЯЖЕНИЕ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lastRenderedPageBreak/>
        <w:t>Растяжение</w:t>
      </w:r>
      <w:r w:rsidRPr="00EB26CC">
        <w:rPr>
          <w:color w:val="1E2120"/>
        </w:rPr>
        <w:t xml:space="preserve"> – это повреждение мягких тканей (связок, мышц, сухожилий, нервов) под действием силы, без нарушения их целостности. Чаще всего происходит растяжение связочного аппарата суставов при неправильных, внезапных и резких движениях, выходящих за пределы нормального объема движений данного сустава (при подворачивании стопы, боковых поворотах ноги при зафиксированной стопе и др.). В более тяжелых случаях возможен надрыв или полный разрыв связок и суставной сумки.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Признаки растяжения:</w:t>
      </w:r>
      <w:r w:rsidRPr="00EB26CC">
        <w:rPr>
          <w:color w:val="1E2120"/>
        </w:rPr>
        <w:t xml:space="preserve"> появление внезапных сильных болей, припухлости, нарушение движений в суставах, кровоизлияние в мягкие ткани (синяки). При ощупывании места растяжения проявляется болезненность.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растяжении</w:t>
      </w:r>
      <w:r w:rsidRPr="00EB26CC">
        <w:rPr>
          <w:color w:val="1E2120"/>
        </w:rPr>
        <w:t xml:space="preserve"> предполагает обеспечение покоя пострадавшему, тугой повязки поврежденного сустава, обеспечивающей его подвижность и уменьшение кровоизлияния. Впоследствии необходимо обратиться к врачу-травматологу.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4.9. </w:t>
      </w:r>
      <w:r w:rsidRPr="00EB26CC">
        <w:rPr>
          <w:rStyle w:val="a6"/>
          <w:b/>
          <w:bCs/>
          <w:color w:val="1E2120"/>
        </w:rPr>
        <w:t>ОТРАВЛЕНИЯ ОКИСЬЮ УГЛЕРОДА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Отравление окисью углерода происходит при его вдыхании и относится к острому отравлению. Образуется окись углерода при горении и в производственных условиях.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Поражающее действие окиси углерода основано на реакции соединения с гемоглобином (химическое соединение крови, состоящее из белка и железа, выполняющее снабжение ткани кислородом), в результате чего образуется карбоксигемоглобин, который не способен доставлять кислород к тканям, в результате чего развивается гипоксия (кислородное голодание тканей). Этим и объясняются наиболее ранние и выраженные изменения со стороны центральной нервной системы, особенно чувствительной к недостатку кислорода.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Признаки отравления окисью углерода:</w:t>
      </w:r>
      <w:r w:rsidRPr="00EB26CC">
        <w:rPr>
          <w:color w:val="1E2120"/>
        </w:rPr>
        <w:t xml:space="preserve"> головная боль, головокружение, тошнота, рвота, оглушенное состояние, резкая мышечная слабость, помутнение сознания и потеря сознания, кома. В случае воздействия высоких концентраций окиси углерода наблюдаются тяжелые отравления, характеризующиеся потерей сознания, продолжительным коматозным состоянием, приводящим в особо тяжелых случаях к летальному исходу. Наблюдается расширение зрачков со слабой реакцией на свет, приступ судорог, резкое напряжение (ригидность) мышц, учащенное поверхностное дыхание, учащенное сердцебиение.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отравлении окисью углерода:</w:t>
      </w:r>
      <w:r w:rsidRPr="00EB26CC">
        <w:rPr>
          <w:color w:val="1E2120"/>
        </w:rPr>
        <w:t xml:space="preserve"> обеспечить доступ свежего воздуха; освободить шею и грудную клетку от сдавливающей одежды; если возможно, то провести ингаляцию кислорода (проводит медицинский персонал); если необходимо сделать искусственное дыхание и непрямой массаж сердца; немедленно доставить в медучреждение.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4.10. </w:t>
      </w:r>
      <w:r w:rsidRPr="00EB26CC">
        <w:rPr>
          <w:rStyle w:val="a6"/>
          <w:b/>
          <w:bCs/>
          <w:color w:val="1E2120"/>
        </w:rPr>
        <w:t>ЭЛЕКТРОТРАВМА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proofErr w:type="spellStart"/>
      <w:r w:rsidRPr="00EB26CC">
        <w:rPr>
          <w:color w:val="1E2120"/>
        </w:rPr>
        <w:t>Электротравма</w:t>
      </w:r>
      <w:proofErr w:type="spellEnd"/>
      <w:r w:rsidRPr="00EB26CC">
        <w:rPr>
          <w:color w:val="1E2120"/>
        </w:rPr>
        <w:t xml:space="preserve"> возникает при прямом или не прямом контакте человека с источником электричества. Под действием тепла (</w:t>
      </w:r>
      <w:proofErr w:type="spellStart"/>
      <w:r w:rsidRPr="00EB26CC">
        <w:rPr>
          <w:color w:val="1E2120"/>
        </w:rPr>
        <w:t>джоулево</w:t>
      </w:r>
      <w:proofErr w:type="spellEnd"/>
      <w:r w:rsidRPr="00EB26CC">
        <w:rPr>
          <w:color w:val="1E2120"/>
        </w:rPr>
        <w:t xml:space="preserve"> тепло), образующегося при прохождении электрического напряжения по тканям тела, возникают ожоги. Электрический ток зачастую вызывает глубокие ожоги. Все патологические нарушения, вызванные </w:t>
      </w:r>
      <w:proofErr w:type="spellStart"/>
      <w:r w:rsidRPr="00EB26CC">
        <w:rPr>
          <w:color w:val="1E2120"/>
        </w:rPr>
        <w:t>электро-травмой</w:t>
      </w:r>
      <w:proofErr w:type="spellEnd"/>
      <w:r w:rsidRPr="00EB26CC">
        <w:rPr>
          <w:color w:val="1E2120"/>
        </w:rPr>
        <w:t>, можно объяснить прямым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Признаки получения </w:t>
      </w:r>
      <w:proofErr w:type="spellStart"/>
      <w:r w:rsidRPr="00EB26CC">
        <w:rPr>
          <w:color w:val="1E2120"/>
        </w:rPr>
        <w:t>электротравмы</w:t>
      </w:r>
      <w:proofErr w:type="spellEnd"/>
      <w:r w:rsidRPr="00EB26CC">
        <w:rPr>
          <w:color w:val="1E2120"/>
        </w:rPr>
        <w:t xml:space="preserve">. В результате прямого действия тока на организм возникают общие явления (расстройство деятельности центральной нервной, </w:t>
      </w:r>
      <w:proofErr w:type="spellStart"/>
      <w:proofErr w:type="gramStart"/>
      <w:r w:rsidRPr="00EB26CC">
        <w:rPr>
          <w:color w:val="1E2120"/>
        </w:rPr>
        <w:t>сердечно-</w:t>
      </w:r>
      <w:r w:rsidRPr="00EB26CC">
        <w:rPr>
          <w:color w:val="1E2120"/>
        </w:rPr>
        <w:lastRenderedPageBreak/>
        <w:t>сосудистой</w:t>
      </w:r>
      <w:proofErr w:type="spellEnd"/>
      <w:proofErr w:type="gramEnd"/>
      <w:r w:rsidRPr="00EB26CC">
        <w:rPr>
          <w:color w:val="1E2120"/>
        </w:rPr>
        <w:t>, дыхательной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Первая помощь при </w:t>
      </w:r>
      <w:proofErr w:type="spellStart"/>
      <w:r w:rsidRPr="00EB26CC">
        <w:rPr>
          <w:color w:val="1E2120"/>
        </w:rPr>
        <w:t>электротравме</w:t>
      </w:r>
      <w:proofErr w:type="spellEnd"/>
      <w:r w:rsidRPr="00EB26CC">
        <w:rPr>
          <w:color w:val="1E2120"/>
        </w:rPr>
        <w:t xml:space="preserve">: 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</w:t>
      </w:r>
      <w:proofErr w:type="gramStart"/>
      <w:r w:rsidRPr="00EB26CC">
        <w:rPr>
          <w:color w:val="1E2120"/>
        </w:rPr>
        <w:t>руки</w:t>
      </w:r>
      <w:proofErr w:type="gramEnd"/>
      <w:r w:rsidRPr="00EB26CC">
        <w:rPr>
          <w:color w:val="1E2120"/>
        </w:rPr>
        <w:t xml:space="preserve"> прорезиненной материей, сухой тканью, надеть резиновые перчатки, встать на сухую доску, деревянный щит и т. п. Попавшего под напряжение, нужно брать за те части одежды, которые не прилегают непосредственно к телу.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Реанимационные действия заключаются в: осуществлении искусственного дыхания «рот в рот» или «рот в нос»; выполнении непрямого массажа сердца; во введении для уменьшения боли обезболивающего препарата (проводит медицинский персонал); наложении на пораженную область от стерильной повязки. 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4.11. </w:t>
      </w:r>
      <w:r w:rsidRPr="00EB26CC">
        <w:rPr>
          <w:rStyle w:val="a6"/>
          <w:b/>
          <w:bCs/>
          <w:color w:val="1E2120"/>
        </w:rPr>
        <w:t>ТЕРМИЧЕСКИЙ ОЖОГ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Термический ожог</w:t>
      </w:r>
      <w:r w:rsidRPr="00EB26CC">
        <w:rPr>
          <w:color w:val="1E2120"/>
        </w:rPr>
        <w:t xml:space="preserve"> – вид травмы, возникающей от воздействия на ткани организма очень высокой температуры. В зависимости от фактора, вызвавшего ожог, последний может быть вызван воздействием светового излучения, пламени, кипятка, пара, горячего воздуха, электрического тока. Ожоги могут иметь различную локализацию (на лице, кистях рук, туловище, конечностях) и занимать разную площадь.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5"/>
          <w:color w:val="1E2120"/>
          <w:u w:val="single"/>
        </w:rPr>
      </w:pPr>
      <w:r w:rsidRPr="00EB26CC">
        <w:rPr>
          <w:color w:val="1E2120"/>
        </w:rPr>
        <w:t xml:space="preserve">В зависимости от глубины поражения </w:t>
      </w:r>
      <w:r w:rsidRPr="00EB26CC">
        <w:rPr>
          <w:rStyle w:val="a5"/>
          <w:color w:val="1E2120"/>
          <w:u w:val="single"/>
        </w:rPr>
        <w:t>ожоги подразделяются на четыре степени: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5"/>
          <w:color w:val="1E2120"/>
        </w:rPr>
        <w:t>I степень</w:t>
      </w:r>
      <w:r w:rsidRPr="00EB26CC">
        <w:rPr>
          <w:color w:val="1E2120"/>
        </w:rPr>
        <w:t xml:space="preserve"> – гиперемия и отек кожи, сопровождающийся жгучей болью;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5"/>
          <w:color w:val="1E2120"/>
        </w:rPr>
        <w:t>II степень</w:t>
      </w:r>
      <w:r w:rsidRPr="00EB26CC">
        <w:rPr>
          <w:color w:val="1E2120"/>
        </w:rPr>
        <w:t xml:space="preserve"> – образуются пузыри, заполненные прозрачной жидкостью желтоватого цвета;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proofErr w:type="spellStart"/>
      <w:r w:rsidRPr="00EB26CC">
        <w:rPr>
          <w:rStyle w:val="a5"/>
          <w:color w:val="1E2120"/>
        </w:rPr>
        <w:t>III</w:t>
      </w:r>
      <w:proofErr w:type="gramStart"/>
      <w:r w:rsidRPr="00EB26CC">
        <w:rPr>
          <w:rStyle w:val="a5"/>
          <w:color w:val="1E2120"/>
        </w:rPr>
        <w:t>а</w:t>
      </w:r>
      <w:proofErr w:type="spellEnd"/>
      <w:proofErr w:type="gramEnd"/>
      <w:r w:rsidRPr="00EB26CC">
        <w:rPr>
          <w:rStyle w:val="a5"/>
          <w:color w:val="1E2120"/>
        </w:rPr>
        <w:t xml:space="preserve"> степень</w:t>
      </w:r>
      <w:r w:rsidRPr="00EB26CC">
        <w:rPr>
          <w:color w:val="1E2120"/>
        </w:rPr>
        <w:t xml:space="preserve"> – характеризуется распространением некроза на эпидермис;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proofErr w:type="spellStart"/>
      <w:r w:rsidRPr="00EB26CC">
        <w:rPr>
          <w:rStyle w:val="a5"/>
          <w:color w:val="1E2120"/>
        </w:rPr>
        <w:t>III</w:t>
      </w:r>
      <w:proofErr w:type="gramStart"/>
      <w:r w:rsidRPr="00EB26CC">
        <w:rPr>
          <w:rStyle w:val="a5"/>
          <w:color w:val="1E2120"/>
        </w:rPr>
        <w:t>б</w:t>
      </w:r>
      <w:proofErr w:type="spellEnd"/>
      <w:proofErr w:type="gramEnd"/>
      <w:r w:rsidRPr="00EB26CC">
        <w:rPr>
          <w:rStyle w:val="a5"/>
          <w:color w:val="1E2120"/>
        </w:rPr>
        <w:t xml:space="preserve"> степень</w:t>
      </w:r>
      <w:r w:rsidRPr="00EB26CC">
        <w:rPr>
          <w:color w:val="1E2120"/>
        </w:rPr>
        <w:t xml:space="preserve"> – наблюдается некроз всех слоев кожи;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5"/>
          <w:color w:val="1E2120"/>
        </w:rPr>
        <w:t>IV степень</w:t>
      </w:r>
      <w:r w:rsidRPr="00EB26CC">
        <w:rPr>
          <w:color w:val="1E2120"/>
        </w:rPr>
        <w:t xml:space="preserve"> – происходит омертвение не только кожи, но и глубжележащих тканей.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термических ожогах в ДОУ:</w:t>
      </w:r>
      <w:r w:rsidRPr="00EB26CC">
        <w:rPr>
          <w:color w:val="1E2120"/>
        </w:rPr>
        <w:t xml:space="preserve"> прекращение воздействия травмирующего фактора. </w:t>
      </w:r>
      <w:proofErr w:type="gramStart"/>
      <w:r w:rsidRPr="00EB26CC">
        <w:rPr>
          <w:color w:val="1E2120"/>
        </w:rPr>
        <w:t>Для этой цели нужно скинуть загоревшуюся одежду, сбить с ног бегущего в горящей на нем одежде, выплеснуть на него воду, накинуть на горящий участок одежды покрывало или верхнюю одежду; снять (срезать) с поврежденных участков тела пострадавшего одежду; 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</w:t>
      </w:r>
      <w:proofErr w:type="gramEnd"/>
      <w:r w:rsidRPr="00EB26CC">
        <w:rPr>
          <w:color w:val="1E2120"/>
        </w:rPr>
        <w:t xml:space="preserve"> срочно направить в медучреждение. 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первой помощи.</w:t>
      </w:r>
    </w:p>
    <w:p w:rsidR="00136B95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Реанимационные действия в очаге поражения сводятся к непрямому массажу сердца, обеспечению проходимости дыхательных путей, искусственному дыханию «рот в рот» или « рот в нос».</w:t>
      </w:r>
    </w:p>
    <w:p w:rsidR="005C704D" w:rsidRPr="00EB26CC" w:rsidRDefault="005C704D" w:rsidP="002C3C4E">
      <w:pPr>
        <w:pStyle w:val="a4"/>
        <w:spacing w:line="360" w:lineRule="atLeast"/>
        <w:contextualSpacing/>
        <w:jc w:val="both"/>
        <w:rPr>
          <w:color w:val="1E2120"/>
        </w:rPr>
      </w:pPr>
      <w:r>
        <w:rPr>
          <w:color w:val="1E2120"/>
        </w:rPr>
        <w:t>П</w:t>
      </w:r>
      <w:r w:rsidRPr="00CC6219">
        <w:rPr>
          <w:rFonts w:eastAsia="Times New Roman"/>
        </w:rPr>
        <w:t>ораженные участки - не следует касаться руками, смазывать мазями, жирами, маслами, присыпать содой; нельзя прокалывать, вскрывать пузыри, удалять пристывшие к обожженному месту вещества во избежание обнажения раны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4.12. </w:t>
      </w:r>
      <w:r w:rsidRPr="00EB26CC">
        <w:rPr>
          <w:rStyle w:val="a6"/>
          <w:b/>
          <w:bCs/>
          <w:color w:val="1E2120"/>
        </w:rPr>
        <w:t>ПЕРЕОХЛАЖДЕНИЕ ОРГАНИЗМА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  <w:u w:val="single"/>
        </w:rPr>
      </w:pPr>
      <w:r w:rsidRPr="00EB26CC">
        <w:rPr>
          <w:color w:val="1E2120"/>
          <w:u w:val="single"/>
        </w:rPr>
        <w:t>Первая помощь при переохлаждении организма: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lastRenderedPageBreak/>
        <w:t xml:space="preserve">В случае легкого обморожения (побледнение и покраснение кожи вплоть до онемения), </w:t>
      </w:r>
      <w:proofErr w:type="gramStart"/>
      <w:r w:rsidRPr="00EB26CC">
        <w:rPr>
          <w:color w:val="1E2120"/>
        </w:rPr>
        <w:t>оказывающий</w:t>
      </w:r>
      <w:proofErr w:type="gramEnd"/>
      <w:r w:rsidRPr="00EB26CC">
        <w:rPr>
          <w:color w:val="1E2120"/>
        </w:rPr>
        <w:t xml:space="preserve"> первую помощь должен:</w:t>
      </w:r>
    </w:p>
    <w:p w:rsidR="00136B95" w:rsidRPr="00EB26CC" w:rsidRDefault="00136B95" w:rsidP="002C3C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насколько возможно быстрее поместить пострадавшего в теплое помещение, снять с него промерзшую одежду, обувь, носки, перчатки;</w:t>
      </w:r>
    </w:p>
    <w:p w:rsidR="00136B95" w:rsidRPr="00EB26CC" w:rsidRDefault="00136B95" w:rsidP="002C3C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одновременно с проведением мероприятий по оказанию первой помощи вызвать бригаду скорой помощи или службу спасения для оказания врачебной помощи; наложить на обмороженную поверхность теплоизолирующую повязку (слой марли, толстый слой ваты, вновь слой марли, а сверху – клеенку или прорезиненную ткань);</w:t>
      </w:r>
    </w:p>
    <w:p w:rsidR="00136B95" w:rsidRPr="00EB26CC" w:rsidRDefault="00136B95" w:rsidP="002C3C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зафиксировать пораженные конечности при помощи подручных средств (наложив и перебинтовав их поверх повязки); </w:t>
      </w:r>
    </w:p>
    <w:p w:rsidR="00136B95" w:rsidRPr="00EB26CC" w:rsidRDefault="00136B95" w:rsidP="002C3C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дать выпить пострадавшему горячего чаю, накормить горячей пищей.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В случае общего охлаждения легкой степени достаточным и эффективным методом является согревание пострадавшего в тепловой ванне при температуре воды 24 градуса, которую постепенно повышают до нормальной температуры тела – 36,6 градуса. Не рекомендована растирка отмороженных участков тела снегом, спиртом, а также прикладывать горячую грелку.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Запрещено втирать жиры, масла и т. д., давать какие-либо лекарства. Медицинскую помощь разрешено оказывать исключительно квалифицированному медперсоналу.</w:t>
      </w:r>
    </w:p>
    <w:p w:rsidR="002C3C4E" w:rsidRDefault="00136B95" w:rsidP="002C3C4E">
      <w:pPr>
        <w:spacing w:line="360" w:lineRule="atLeast"/>
        <w:contextualSpacing/>
        <w:jc w:val="both"/>
        <w:rPr>
          <w:rStyle w:val="a6"/>
          <w:rFonts w:eastAsia="Times New Roman"/>
          <w:b/>
          <w:bCs/>
          <w:color w:val="1E2120"/>
        </w:rPr>
      </w:pPr>
      <w:r w:rsidRPr="00EB26CC">
        <w:rPr>
          <w:rFonts w:eastAsia="Times New Roman"/>
          <w:noProof/>
          <w:color w:val="686215"/>
        </w:rPr>
        <w:drawing>
          <wp:inline distT="0" distB="0" distL="0" distR="0">
            <wp:extent cx="762000" cy="762000"/>
            <wp:effectExtent l="19050" t="0" r="0" b="0"/>
            <wp:docPr id="4" name="Рисунок 4" descr="C:\Users\User\Desktop\первая доврачебная помощь\Инструкция по оказанию первой доврачебной помощи в ДОУ _ Охрана труда и техника безопасности в школе_files\baby_dou80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рвая доврачебная помощь\Инструкция по оказанию первой доврачебной помощи в ДОУ _ Охрана труда и техника безопасности в школе_files\baby_dou8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6CC">
        <w:rPr>
          <w:rFonts w:eastAsia="Times New Roman"/>
          <w:color w:val="1E2120"/>
        </w:rPr>
        <w:br/>
      </w:r>
      <w:r w:rsidRPr="00EB26CC">
        <w:rPr>
          <w:rFonts w:eastAsia="Times New Roman"/>
          <w:color w:val="1E2120"/>
        </w:rPr>
        <w:br/>
        <w:t xml:space="preserve">4.13. </w:t>
      </w:r>
      <w:r w:rsidRPr="00EB26CC">
        <w:rPr>
          <w:rStyle w:val="a6"/>
          <w:rFonts w:eastAsia="Times New Roman"/>
          <w:b/>
          <w:bCs/>
          <w:color w:val="1E2120"/>
        </w:rPr>
        <w:t>БОЛИ И СУДОРОГИ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  <w:u w:val="single"/>
        </w:rPr>
        <w:t>Первая помощь в случае болей в области сердца:</w:t>
      </w:r>
      <w:r w:rsidRPr="00EB26CC">
        <w:rPr>
          <w:rFonts w:eastAsia="Times New Roman"/>
          <w:color w:val="1E2120"/>
        </w:rPr>
        <w:t xml:space="preserve"> обеспечить полный покой; уложить больного и приподнять голову; незамедлительно вызвать медицинскую помощь; если боли сохраняются, то транспортировку выполнять на носилках.</w:t>
      </w:r>
    </w:p>
    <w:p w:rsidR="002C3C4E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  <w:u w:val="single"/>
        </w:rPr>
        <w:t>Первая помощь в случае болей в области живота</w:t>
      </w:r>
      <w:r w:rsidRPr="00EB26CC">
        <w:rPr>
          <w:rFonts w:eastAsia="Times New Roman"/>
          <w:color w:val="1E2120"/>
        </w:rPr>
        <w:t>, не связанных с приемом пищи: положить пострадавшего горизонтально; приложить холод на область живота; полностью исключить физические нагрузки, прием пострадавшим жидкости, пищи; незамедлительно вызвать скорую медицинскую помощь.</w:t>
      </w:r>
    </w:p>
    <w:p w:rsidR="00136B95" w:rsidRPr="00EB26CC" w:rsidRDefault="00136B95" w:rsidP="002C3C4E">
      <w:pPr>
        <w:spacing w:line="360" w:lineRule="atLeast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  <w:u w:val="single"/>
        </w:rPr>
        <w:t>Первая помощь при судорогах:</w:t>
      </w:r>
      <w:r w:rsidRPr="00EB26CC">
        <w:rPr>
          <w:rFonts w:eastAsia="Times New Roman"/>
          <w:color w:val="1E2120"/>
        </w:rPr>
        <w:t xml:space="preserve"> придерживать голову больного; ввести в рот (между зубами) бинт, ложку и т. п.; освободить от одежды область шеи и груди; приложить ко лбу холодный компресс; когда припадок закончится уложить больного на бок; незамедлительно вызвать медицинскую помощь.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4.14. </w:t>
      </w:r>
      <w:r w:rsidRPr="00EB26CC">
        <w:rPr>
          <w:rStyle w:val="a6"/>
          <w:b/>
          <w:bCs/>
          <w:color w:val="1E2120"/>
        </w:rPr>
        <w:t>УКУСЫ ЗМЕЙ, ЖИВОТНЫХ И ЯДОВИТЫХ НАСЕКОМЫХ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Запрещено высасывать яд змей из раны с целью избегания передачи инфекций от пострадавшего </w:t>
      </w:r>
      <w:proofErr w:type="gramStart"/>
      <w:r w:rsidRPr="00EB26CC">
        <w:rPr>
          <w:color w:val="1E2120"/>
        </w:rPr>
        <w:t>спасающему</w:t>
      </w:r>
      <w:proofErr w:type="gramEnd"/>
      <w:r w:rsidRPr="00EB26CC">
        <w:rPr>
          <w:color w:val="1E2120"/>
        </w:rPr>
        <w:t xml:space="preserve"> и наоборот, а также накладывать жгут на поврежденную конечность выше места укуса, делать надрезы на месте укуса, прижигать чем-либо место укуса.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lastRenderedPageBreak/>
        <w:t>Признаки при укусах ядовитых насекомых и змей:</w:t>
      </w:r>
      <w:r w:rsidRPr="00EB26CC">
        <w:rPr>
          <w:color w:val="1E2120"/>
        </w:rPr>
        <w:t xml:space="preserve"> появляется головокружение, озноб; тошнота, рвота; сухость и горький привкус во рту; учащается пульс, появляется одышка; сонливость (в особо тяжелых случаях могут быть судороги, потеря сознания и прекращение дыхания); в области укуса появляется жгучая боль, покраснение и отек кожи.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при укусах змей и ядовитых насекомых:</w:t>
      </w:r>
      <w:r w:rsidRPr="00EB26CC">
        <w:rPr>
          <w:color w:val="1E2120"/>
        </w:rPr>
        <w:t xml:space="preserve"> расположить пострадавшего ДОУ в горизонтальном положении и обеспечить полный покой. </w:t>
      </w:r>
      <w:proofErr w:type="gramStart"/>
      <w:r w:rsidRPr="00EB26CC">
        <w:rPr>
          <w:color w:val="1E2120"/>
        </w:rPr>
        <w:t>Попытаться успокоить пострадавшего; транспортировать пострадавшего исключительно в лежачем положении в безопасное место, если приезд скорой помощи невозможен или задерживается; придать пораженной области тела возвышенное положение; наложить на рану асептическую повязку (лучше со льдом); зафиксировать пораженную конечность, прибинтовав ее к шине (подручными средствами) или туловищу; дать выпить пострадавшему большое количество жидкости (в несколько приемов);</w:t>
      </w:r>
      <w:proofErr w:type="gramEnd"/>
      <w:r w:rsidRPr="00EB26CC">
        <w:rPr>
          <w:color w:val="1E2120"/>
        </w:rPr>
        <w:t xml:space="preserve"> контролировать состояние пострадавшего.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Не рекомендовано: прижигание места укуса, высасывание яда из раны.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Первая помощь в случае укусов животными:</w:t>
      </w:r>
      <w:r w:rsidRPr="00EB26CC">
        <w:rPr>
          <w:color w:val="1E2120"/>
        </w:rPr>
        <w:t xml:space="preserve"> наложить на рану асептическую повязку; направить (сопроводить)</w:t>
      </w:r>
      <w:r w:rsidR="002C3C4E">
        <w:rPr>
          <w:color w:val="1E2120"/>
        </w:rPr>
        <w:t xml:space="preserve"> пострадавшего в медучреждение.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5"/>
          <w:color w:val="1E2120"/>
        </w:rPr>
      </w:pPr>
      <w:r w:rsidRPr="00EB26CC">
        <w:rPr>
          <w:color w:val="1E2120"/>
        </w:rPr>
        <w:t xml:space="preserve">5. </w:t>
      </w:r>
      <w:r w:rsidRPr="00EB26CC">
        <w:rPr>
          <w:rStyle w:val="a5"/>
          <w:color w:val="1E2120"/>
        </w:rPr>
        <w:t>Реанимационные меры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5.1. </w:t>
      </w:r>
      <w:r w:rsidRPr="00EB26CC">
        <w:rPr>
          <w:rStyle w:val="a6"/>
          <w:b/>
          <w:bCs/>
          <w:color w:val="1E2120"/>
        </w:rPr>
        <w:t>ИСКУССТВЕННОЕ ДЫХАНИЕ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Искусственное дыхание – это неотложная мера первой доврачебной помощи при утоплении, удушении, поражении электротоком, тепловом и солнечном ударах. Выполняется до тех пор, пока у пострадавшего полностью не восстановится дыхание.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  <w:u w:val="single"/>
        </w:rPr>
        <w:t>Механизм искусственного дыхания такой:</w:t>
      </w:r>
    </w:p>
    <w:p w:rsidR="00136B95" w:rsidRPr="00EB26CC" w:rsidRDefault="00136B95" w:rsidP="002C3C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пострадавшего уложить на горизонтальную поверхность;</w:t>
      </w:r>
    </w:p>
    <w:p w:rsidR="00136B95" w:rsidRPr="00EB26CC" w:rsidRDefault="00136B95" w:rsidP="002C3C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почистить рот и глотку пострадавшего от слюны, слизи, земли и иных посторонних предметов, если челюсти сильно плотно сжаты – раскрыть их;</w:t>
      </w:r>
    </w:p>
    <w:p w:rsidR="00136B95" w:rsidRPr="00EB26CC" w:rsidRDefault="00136B95" w:rsidP="002C3C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запрокинуть голову пострадавшего назад, расположив одну руку на лбу, а другую на затылке; </w:t>
      </w:r>
    </w:p>
    <w:p w:rsidR="00136B95" w:rsidRPr="00EB26CC" w:rsidRDefault="00136B95" w:rsidP="002C3C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грудной клетки пострадавшего. При этом ноздри пострадавшего необходимо закрыть, а рот накрыть стерильной салфеткой;</w:t>
      </w:r>
    </w:p>
    <w:p w:rsidR="00136B95" w:rsidRPr="00EB26CC" w:rsidRDefault="00136B95" w:rsidP="002C3C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частота искусственного дыхания должна составлять 16–18 раз в минуту; периодически необходимо освобождать желудок пострадавшего от воздуха, при помощи надавливания на подложечную часть.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6"/>
          <w:b/>
          <w:bCs/>
          <w:color w:val="1E2120"/>
        </w:rPr>
      </w:pPr>
      <w:r w:rsidRPr="00EB26CC">
        <w:rPr>
          <w:color w:val="1E2120"/>
        </w:rPr>
        <w:t xml:space="preserve">5.2. </w:t>
      </w:r>
      <w:r w:rsidRPr="00EB26CC">
        <w:rPr>
          <w:rStyle w:val="a6"/>
          <w:b/>
          <w:bCs/>
          <w:color w:val="1E2120"/>
        </w:rPr>
        <w:t>НЕПРЯМОЙ МАССАЖ СЕРДЦА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Непрямой массаж сердца</w:t>
      </w:r>
      <w:r w:rsidRPr="00EB26CC">
        <w:rPr>
          <w:color w:val="1E2120"/>
        </w:rPr>
        <w:t xml:space="preserve"> –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Признаки внезапной остановки сердца</w:t>
      </w:r>
      <w:r w:rsidRPr="00EB26CC">
        <w:rPr>
          <w:color w:val="1E2120"/>
        </w:rPr>
        <w:t xml:space="preserve"> – потеря сознания, резкое побледнение, исчезновение пульса, прекращение дыхания или появление редких судорожных вдохов, расширенные зрачки.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lastRenderedPageBreak/>
        <w:t>Механизм непрямого массажа сердца заключается в нижеперечисленных действиях: во время резкого толчкообразного надавливания на грудную клетку происходит смещение ее на 3–5 см, этому способствует расслабление мышц у пострадавшего, находящегося в бессознательном состоянии.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Во время проведения наружного массажа сердца пострадавшего укладывают на спину на ровную и твердую поверхность (пол, стол, землю и т. п.), расстегивают ремень и ворот одежды. Тот, кто оказывает помощь, стоя с левой стороны, накладывает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 Проводя массаж у взрослого, требуется значительное усилие не только рук, но и всего корпуса тела.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Детям массаж производят одной рукой. Смещение грудины у воспитанников дошкольного образовательного учреждения должно производиться в пределах 1,5–2 см. Эффективность непрямого массажа сердца обеспечивается исключительно в сочетании с искусственным дыханием. Данные действия удобнее выполнять двум лицам. При этом сначала первый делает одно вдувание воздуха в легкие, потом второй производит пять надавливаний на грудную клетку. 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медперсонал.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rStyle w:val="a5"/>
          <w:color w:val="1E2120"/>
        </w:rPr>
      </w:pPr>
      <w:r w:rsidRPr="00EB26CC">
        <w:rPr>
          <w:color w:val="1E2120"/>
        </w:rPr>
        <w:t xml:space="preserve">6. </w:t>
      </w:r>
      <w:r w:rsidRPr="00EB26CC">
        <w:rPr>
          <w:rStyle w:val="a5"/>
          <w:color w:val="1E2120"/>
        </w:rPr>
        <w:t>Транспортировка пострадавших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6.1. Транспортировать пострадавшего ДОУ нужно как можно быстрей, при этом транспортировка должна быть безопасной и щадящей. В зависимости от вида травмы и имеющихся средств (табельные, подручные) транспортировка пострадавших может выполняться разными способами: поддержание, вынос на руках, перевозка транспортом.</w:t>
      </w:r>
    </w:p>
    <w:p w:rsidR="002C3C4E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>6.2. Транспортировка раненого вниз или наверх всегда выполняется головой вверх. Укладывать пострадавшего на носилки следует со стороны, противопол</w:t>
      </w:r>
      <w:r w:rsidR="002C3C4E">
        <w:rPr>
          <w:color w:val="1E2120"/>
        </w:rPr>
        <w:t>ожной травмированной части тела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6.3. </w:t>
      </w:r>
      <w:r w:rsidRPr="00EB26CC">
        <w:rPr>
          <w:color w:val="1E2120"/>
          <w:u w:val="single"/>
        </w:rPr>
        <w:t>При транспортировке на носилках очень важно:</w:t>
      </w:r>
    </w:p>
    <w:p w:rsidR="00136B95" w:rsidRPr="00EB26CC" w:rsidRDefault="00136B95" w:rsidP="002C3C4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постоянно следить, чтобы пострадавший был в правильном и удобном положении; чтобы перенося пострадавшего на руках, </w:t>
      </w:r>
      <w:proofErr w:type="gramStart"/>
      <w:r w:rsidRPr="00EB26CC">
        <w:rPr>
          <w:rFonts w:eastAsia="Times New Roman"/>
          <w:color w:val="1E2120"/>
        </w:rPr>
        <w:t>оказывающие</w:t>
      </w:r>
      <w:proofErr w:type="gramEnd"/>
      <w:r w:rsidRPr="00EB26CC">
        <w:rPr>
          <w:rFonts w:eastAsia="Times New Roman"/>
          <w:color w:val="1E2120"/>
        </w:rPr>
        <w:t xml:space="preserve"> помощь, шли «не в ногу»;</w:t>
      </w:r>
    </w:p>
    <w:p w:rsidR="00136B95" w:rsidRPr="00EB26CC" w:rsidRDefault="00136B95" w:rsidP="002C3C4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поднимать и класть пострадавшего на носилки одновременно (по команде);</w:t>
      </w:r>
    </w:p>
    <w:p w:rsidR="00136B95" w:rsidRPr="00EB26CC" w:rsidRDefault="00136B95" w:rsidP="002C3C4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color w:val="1E2120"/>
        </w:rPr>
        <w:t xml:space="preserve">6.4. </w:t>
      </w:r>
      <w:r w:rsidRPr="00EB26CC">
        <w:rPr>
          <w:color w:val="1E2120"/>
          <w:u w:val="single"/>
        </w:rPr>
        <w:t>Правильные положения пострадавших во время транспортировки: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положение «лежа на спине» (пострадавший в сознании), рекомендуется при травмах головы, позвоночника, конечностей;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lastRenderedPageBreak/>
        <w:t>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положение «лежа на спине с приподнятыми нижними конечностями и опущенной вниз головой», рекомендуется при сильных кровопотерях и шоке; положение «лежа на животе», рекомендуется при травмах позвоночника (в бессознательном состоянии); 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«полусидящее положение с вытянутыми ногами» – при травмах шеи и сильных ранениях верхних конечностей;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«полусидящее положение с согнутыми ногами» (под колени подложить валик) – в случае </w:t>
      </w:r>
      <w:proofErr w:type="spellStart"/>
      <w:r w:rsidRPr="00EB26CC">
        <w:rPr>
          <w:rFonts w:eastAsia="Times New Roman"/>
          <w:color w:val="1E2120"/>
        </w:rPr>
        <w:t>травмирования</w:t>
      </w:r>
      <w:proofErr w:type="spellEnd"/>
      <w:r w:rsidRPr="00EB26CC">
        <w:rPr>
          <w:rFonts w:eastAsia="Times New Roman"/>
          <w:color w:val="1E2120"/>
        </w:rPr>
        <w:t xml:space="preserve"> мочеполовых органов, кишечной непроходимости и иных внезапных заболеваниях, травмах брюшной полости и грудной клетки;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 xml:space="preserve">положение «на боку», рекомендуется в случае тяжелых травм, когда пострадавший без сознания; </w:t>
      </w:r>
    </w:p>
    <w:p w:rsidR="00136B95" w:rsidRPr="00EB26CC" w:rsidRDefault="00136B95" w:rsidP="002C3C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contextualSpacing/>
        <w:jc w:val="both"/>
        <w:rPr>
          <w:rFonts w:eastAsia="Times New Roman"/>
          <w:color w:val="1E2120"/>
        </w:rPr>
      </w:pPr>
      <w:r w:rsidRPr="00EB26CC">
        <w:rPr>
          <w:rFonts w:eastAsia="Times New Roman"/>
          <w:color w:val="1E2120"/>
        </w:rPr>
        <w:t>«сидячее положение», рекомендуется при легких травмах лица и верхних конечностей.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 xml:space="preserve">Инструкцию разработал: </w:t>
      </w:r>
      <w:r w:rsidRPr="00EB26CC">
        <w:rPr>
          <w:color w:val="1E2120"/>
        </w:rPr>
        <w:t>______________ /____________________/</w:t>
      </w:r>
    </w:p>
    <w:p w:rsidR="00136B95" w:rsidRPr="00EB26CC" w:rsidRDefault="00136B95" w:rsidP="002C3C4E">
      <w:pPr>
        <w:pStyle w:val="a4"/>
        <w:spacing w:line="360" w:lineRule="atLeast"/>
        <w:contextualSpacing/>
        <w:jc w:val="both"/>
        <w:rPr>
          <w:color w:val="1E2120"/>
        </w:rPr>
      </w:pPr>
      <w:r w:rsidRPr="00EB26CC">
        <w:rPr>
          <w:rStyle w:val="a6"/>
          <w:color w:val="1E2120"/>
        </w:rPr>
        <w:t>С инструкцией ознакомлен (а)</w:t>
      </w:r>
      <w:r w:rsidR="002C3C4E">
        <w:rPr>
          <w:rStyle w:val="a6"/>
          <w:color w:val="1E2120"/>
        </w:rPr>
        <w:t xml:space="preserve"> </w:t>
      </w:r>
      <w:r w:rsidRPr="00EB26CC">
        <w:rPr>
          <w:color w:val="1E2120"/>
        </w:rPr>
        <w:t>«___»_____20___г. ______________ /____________________/</w:t>
      </w:r>
    </w:p>
    <w:p w:rsidR="00432EB0" w:rsidRPr="00EB26CC" w:rsidRDefault="00432EB0" w:rsidP="002C3C4E">
      <w:pPr>
        <w:contextualSpacing/>
        <w:jc w:val="both"/>
      </w:pPr>
    </w:p>
    <w:sectPr w:rsidR="00432EB0" w:rsidRPr="00EB26CC" w:rsidSect="002C3C4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0F1"/>
    <w:multiLevelType w:val="multilevel"/>
    <w:tmpl w:val="AD5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4128"/>
    <w:multiLevelType w:val="multilevel"/>
    <w:tmpl w:val="BCC8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D66A2"/>
    <w:multiLevelType w:val="multilevel"/>
    <w:tmpl w:val="21F2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700AE"/>
    <w:multiLevelType w:val="multilevel"/>
    <w:tmpl w:val="5D3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63CDA"/>
    <w:multiLevelType w:val="multilevel"/>
    <w:tmpl w:val="5C5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021B4"/>
    <w:multiLevelType w:val="multilevel"/>
    <w:tmpl w:val="652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B4A49"/>
    <w:multiLevelType w:val="multilevel"/>
    <w:tmpl w:val="1C2C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53F"/>
    <w:multiLevelType w:val="multilevel"/>
    <w:tmpl w:val="89D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453B7"/>
    <w:multiLevelType w:val="multilevel"/>
    <w:tmpl w:val="A0E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04DC4"/>
    <w:multiLevelType w:val="multilevel"/>
    <w:tmpl w:val="52C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633D8"/>
    <w:multiLevelType w:val="multilevel"/>
    <w:tmpl w:val="5DD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21C1C"/>
    <w:multiLevelType w:val="multilevel"/>
    <w:tmpl w:val="1A5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F0FCD"/>
    <w:multiLevelType w:val="multilevel"/>
    <w:tmpl w:val="992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95"/>
    <w:rsid w:val="00136B95"/>
    <w:rsid w:val="00242AD0"/>
    <w:rsid w:val="002C3C4E"/>
    <w:rsid w:val="00432EB0"/>
    <w:rsid w:val="004541DA"/>
    <w:rsid w:val="005C704D"/>
    <w:rsid w:val="008654BD"/>
    <w:rsid w:val="009F55A0"/>
    <w:rsid w:val="00CD1E61"/>
    <w:rsid w:val="00E51EF5"/>
    <w:rsid w:val="00EB26CC"/>
    <w:rsid w:val="00FC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B95"/>
    <w:rPr>
      <w:strike w:val="0"/>
      <w:dstrike w:val="0"/>
      <w:color w:val="68621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36B95"/>
    <w:pPr>
      <w:spacing w:before="100" w:beforeAutospacing="1" w:after="180"/>
    </w:pPr>
  </w:style>
  <w:style w:type="character" w:customStyle="1" w:styleId="text-download">
    <w:name w:val="text-download"/>
    <w:basedOn w:val="a0"/>
    <w:rsid w:val="00136B95"/>
  </w:style>
  <w:style w:type="character" w:styleId="a5">
    <w:name w:val="Strong"/>
    <w:basedOn w:val="a0"/>
    <w:uiPriority w:val="22"/>
    <w:qFormat/>
    <w:rsid w:val="00136B95"/>
    <w:rPr>
      <w:b/>
      <w:bCs/>
    </w:rPr>
  </w:style>
  <w:style w:type="character" w:styleId="a6">
    <w:name w:val="Emphasis"/>
    <w:basedOn w:val="a0"/>
    <w:uiPriority w:val="20"/>
    <w:qFormat/>
    <w:rsid w:val="00136B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6B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B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User\Desktop\&#1087;&#1077;&#1088;&#1074;&#1072;&#1103;%20&#1076;&#1086;&#1074;&#1088;&#1072;&#1095;&#1077;&#1073;&#1085;&#1072;&#1103;%20&#1087;&#1086;&#1084;&#1086;&#1097;&#1100;\&#1048;&#1085;&#1089;&#1090;&#1088;&#1091;&#1082;&#1094;&#1080;&#1103;%20&#1087;&#1086;%20&#1086;&#1082;&#1072;&#1079;&#1072;&#1085;&#1080;&#1102;%20&#1087;&#1077;&#1088;&#1074;&#1086;&#1081;%20&#1076;&#1086;&#1074;&#1088;&#1072;&#1095;&#1077;&#1073;&#1085;&#1086;&#1081;%20&#1087;&#1086;&#1084;&#1086;&#1097;&#1080;%20&#1074;%20&#1044;&#1054;&#1059;%20_%20&#1054;&#1093;&#1088;&#1072;&#1085;&#1072;%20&#1090;&#1088;&#1091;&#1076;&#1072;%20&#1080;%20&#1090;&#1077;&#1093;&#1085;&#1080;&#1082;&#1072;%20&#1073;&#1077;&#1079;&#1086;&#1087;&#1072;&#1089;&#1085;&#1086;&#1089;&#1090;&#1080;%20&#1074;%20&#1096;&#1082;&#1086;&#1083;&#1077;_files\baby_dou8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hrana-tryda.com/product/dou-vosp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2018-07-10T04:40:00Z</cp:lastPrinted>
  <dcterms:created xsi:type="dcterms:W3CDTF">2018-07-10T04:48:00Z</dcterms:created>
  <dcterms:modified xsi:type="dcterms:W3CDTF">2018-07-10T04:48:00Z</dcterms:modified>
</cp:coreProperties>
</file>