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12" w:rsidRDefault="003D3DD4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5pt;height:5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font-style:italic;v-text-kern:t" trim="t" fitpath="t" string="5 способов&#10;прекратить истерику у малыша"/>
          </v:shape>
        </w:pict>
      </w:r>
    </w:p>
    <w:p w:rsidR="00E65D12" w:rsidRDefault="00E65D12" w:rsidP="00E65D12">
      <w:pPr>
        <w:spacing w:after="0" w:line="240" w:lineRule="auto"/>
        <w:jc w:val="center"/>
        <w:rPr>
          <w:rFonts w:asciiTheme="majorHAnsi" w:hAnsiTheme="majorHAnsi"/>
          <w:color w:val="00B050"/>
          <w:sz w:val="24"/>
          <w:szCs w:val="24"/>
        </w:rPr>
      </w:pPr>
      <w:r w:rsidRPr="00E65D12">
        <w:rPr>
          <w:rFonts w:asciiTheme="majorHAnsi" w:hAnsiTheme="majorHAnsi"/>
          <w:color w:val="00B050"/>
          <w:sz w:val="24"/>
          <w:szCs w:val="24"/>
        </w:rPr>
        <w:t>Капризы крохи не должны нервировать и вгонять в краску родителей</w:t>
      </w:r>
      <w:r>
        <w:rPr>
          <w:rFonts w:asciiTheme="majorHAnsi" w:hAnsiTheme="majorHAnsi"/>
          <w:color w:val="00B050"/>
          <w:sz w:val="24"/>
          <w:szCs w:val="24"/>
        </w:rPr>
        <w:t>.</w:t>
      </w:r>
    </w:p>
    <w:p w:rsidR="00E65D12" w:rsidRDefault="00E65D12" w:rsidP="00E65D12">
      <w:pPr>
        <w:spacing w:after="0" w:line="240" w:lineRule="auto"/>
        <w:jc w:val="center"/>
        <w:rPr>
          <w:rFonts w:asciiTheme="majorHAnsi" w:hAnsiTheme="majorHAnsi"/>
          <w:color w:val="00B050"/>
          <w:sz w:val="24"/>
          <w:szCs w:val="24"/>
        </w:rPr>
      </w:pPr>
      <w:r>
        <w:rPr>
          <w:rFonts w:asciiTheme="majorHAnsi" w:hAnsiTheme="majorHAnsi"/>
          <w:color w:val="00B050"/>
          <w:sz w:val="24"/>
          <w:szCs w:val="24"/>
        </w:rPr>
        <w:t>Что поможет вам и ребенку в нелегких ситуациях?</w:t>
      </w:r>
    </w:p>
    <w:p w:rsidR="00E65D12" w:rsidRDefault="00E65D12" w:rsidP="00E65D12">
      <w:pPr>
        <w:spacing w:after="0" w:line="240" w:lineRule="auto"/>
        <w:rPr>
          <w:rFonts w:asciiTheme="majorHAnsi" w:hAnsiTheme="majorHAnsi"/>
          <w:color w:val="00B050"/>
          <w:sz w:val="24"/>
          <w:szCs w:val="24"/>
        </w:rPr>
      </w:pPr>
    </w:p>
    <w:p w:rsidR="00E65D12" w:rsidRDefault="0060479B" w:rsidP="0060479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3362325" cy="1641760"/>
            <wp:effectExtent l="19050" t="0" r="9525" b="0"/>
            <wp:docPr id="4" name="Рисунок 4" descr="https://flomaster.top/uploads/posts/2023-01/1674049120_flomaster-club-p-kaprizka-risunok-krasiv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lomaster.top/uploads/posts/2023-01/1674049120_flomaster-club-p-kaprizka-risunok-krasivo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521" cy="164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9B" w:rsidRDefault="003D3DD4" w:rsidP="0060479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3D3DD4">
        <w:rPr>
          <w:rFonts w:ascii="Times New Roman" w:hAnsi="Times New Roman" w:cs="Times New Roman"/>
          <w:noProof/>
          <w:sz w:val="24"/>
          <w:szCs w:val="24"/>
        </w:rPr>
        <w:pict>
          <v:roundrect id="_x0000_s1027" style="position:absolute;left:0;text-align:left;margin-left:241.2pt;margin-top:13.05pt;width:220.5pt;height:486.25pt;z-index:251659264" arcsize="10923f" fillcolor="#92d050">
            <v:textbox>
              <w:txbxContent>
                <w:p w:rsidR="00EF032E" w:rsidRDefault="00EF032E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EF032E">
                    <w:rPr>
                      <w:b/>
                      <w:color w:val="C00000"/>
                      <w:sz w:val="28"/>
                      <w:szCs w:val="28"/>
                    </w:rPr>
                    <w:t>2. Не потакаем</w:t>
                  </w:r>
                </w:p>
                <w:p w:rsidR="00EF032E" w:rsidRPr="00EF032E" w:rsidRDefault="00EF032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03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Бывает, что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истерика - это способ добиться своего. А чтобы ребенок прекратил его использовать, </w:t>
                  </w:r>
                  <w:r w:rsidRPr="00FC5DB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нужно пару раз перетерпеть прихоти чада</w:t>
                  </w:r>
                  <w:r w:rsidRPr="00FC5DB4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B3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в магазине игрушек малыш ухватился за какую - то вещь и кричит на весь зал, чтобы ему ее купили, соберите всю волю в кулак, присядьте рядом с ребенком и скажите: " Саша, я понимаю, что тебе очень хочется этот конструктор, но мы не будем его покупать". Затем спокойно идете к выходу. Не беспокойтесь, через пару минут ребенок обязательно придет в себя. Так вы закрепляете у него понимание, что скандалы - это бесполезный метод и с вами он не ра</w:t>
                  </w:r>
                  <w:r w:rsidR="00EE4E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="002B3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отает</w:t>
                  </w:r>
                  <w:r w:rsidR="00EE4E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xbxContent>
            </v:textbox>
          </v:roundrect>
        </w:pict>
      </w:r>
    </w:p>
    <w:p w:rsidR="0060479B" w:rsidRDefault="003D3DD4" w:rsidP="0060479B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</w:rPr>
        <w:pict>
          <v:roundrect id="_x0000_s1026" style="position:absolute;margin-left:-13.05pt;margin-top:4.5pt;width:234pt;height:475.75pt;z-index:251658240" arcsize="10923f" fillcolor="#ffc000">
            <v:textbox>
              <w:txbxContent>
                <w:p w:rsidR="0060479B" w:rsidRDefault="0060479B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60479B">
                    <w:rPr>
                      <w:b/>
                      <w:color w:val="C00000"/>
                      <w:sz w:val="28"/>
                      <w:szCs w:val="28"/>
                    </w:rPr>
                    <w:t>1. Уделяем внимание</w:t>
                  </w:r>
                </w:p>
                <w:p w:rsidR="0060479B" w:rsidRDefault="0060479B" w:rsidP="00EF032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 w:rsidRPr="00EF03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Иногда истерика вызвана недо</w:t>
                  </w:r>
                  <w:r w:rsidR="00EF03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статком</w:t>
                  </w:r>
                  <w:r w:rsidRPr="00EF03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внимания. Проанализируйте, достаточно ли его получает ваше чадо. Например: вы готовите ужин, а малыш подходит к вам с рисунком или тянет свои ручонки - как именно вы реагируете?</w:t>
                  </w:r>
                  <w:r w:rsidR="00EF032E" w:rsidRPr="00EF03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Отмахиваетесь или поворачиваетесь, любуетесь его творением, гладите по голове и целуете его в макушку? Есть ли у вас ритуалы перед сном (колыбельная, чтение сказки и т.п.) Иногда </w:t>
                  </w:r>
                  <w:r w:rsidR="00EF032E" w:rsidRPr="00FC5DB4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 xml:space="preserve">достаточно уделять чуть больше внимания чаду в течение дня, чтобы сократить количество детских </w:t>
                  </w:r>
                  <w:r w:rsidR="002E15F3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и</w:t>
                  </w:r>
                  <w:r w:rsidR="00EF032E" w:rsidRPr="00FC5DB4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стерик.</w:t>
                  </w:r>
                </w:p>
                <w:p w:rsidR="00EE4EFB" w:rsidRDefault="00EE4EFB" w:rsidP="00EF032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EE4EFB" w:rsidRPr="00EE4EFB" w:rsidRDefault="00EE4EFB" w:rsidP="00EE4E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47800" cy="1339214"/>
                        <wp:effectExtent l="19050" t="0" r="0" b="0"/>
                        <wp:docPr id="10" name="Рисунок 10" descr="http://cdn1.vectorstock.com/i/1000x1000/17/45/bed-time-story-vector-13117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cdn1.vectorstock.com/i/1000x1000/17/45/bed-time-story-vector-13117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4037" cy="13449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0479B" w:rsidRPr="0060479B" w:rsidRDefault="0060479B" w:rsidP="0060479B">
      <w:pPr>
        <w:rPr>
          <w:rFonts w:ascii="Times New Roman" w:hAnsi="Times New Roman" w:cs="Times New Roman"/>
          <w:sz w:val="24"/>
          <w:szCs w:val="24"/>
        </w:rPr>
      </w:pPr>
    </w:p>
    <w:p w:rsidR="0060479B" w:rsidRPr="0060479B" w:rsidRDefault="0060479B" w:rsidP="0060479B">
      <w:pPr>
        <w:rPr>
          <w:rFonts w:ascii="Times New Roman" w:hAnsi="Times New Roman" w:cs="Times New Roman"/>
          <w:sz w:val="24"/>
          <w:szCs w:val="24"/>
        </w:rPr>
      </w:pPr>
    </w:p>
    <w:p w:rsidR="0060479B" w:rsidRDefault="0060479B" w:rsidP="0060479B">
      <w:pPr>
        <w:rPr>
          <w:rFonts w:ascii="Times New Roman" w:hAnsi="Times New Roman" w:cs="Times New Roman"/>
          <w:sz w:val="24"/>
          <w:szCs w:val="24"/>
        </w:rPr>
      </w:pPr>
    </w:p>
    <w:p w:rsidR="0060479B" w:rsidRDefault="0060479B" w:rsidP="006047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EE4EFB">
      <w:pPr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4EFB" w:rsidRDefault="00EE4EFB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Pr="0060479B" w:rsidRDefault="003D3DD4" w:rsidP="006047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oundrect id="_x0000_s1030" style="position:absolute;left:0;text-align:left;margin-left:243.45pt;margin-top:11.55pt;width:222pt;height:687.75pt;z-index:251661312" arcsize="10923f" fillcolor="#92d050">
            <v:textbox>
              <w:txbxContent>
                <w:p w:rsidR="00662FF1" w:rsidRDefault="00662FF1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662FF1">
                    <w:rPr>
                      <w:b/>
                      <w:color w:val="C00000"/>
                      <w:sz w:val="28"/>
                      <w:szCs w:val="28"/>
                    </w:rPr>
                    <w:t>5.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Идем к врачу</w:t>
                  </w:r>
                </w:p>
                <w:p w:rsidR="00662FF1" w:rsidRDefault="008B23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B23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сожалению, истерики могут быть вызваны нарушениями в работе нервной системы. Если ребенок капризничает постоянно  и все описанные выше советы не работают, </w:t>
                  </w:r>
                  <w:r w:rsidRPr="008B235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обратитесь к педиатру.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 проведет осмотр и направит на дополнительные исследования.</w:t>
                  </w:r>
                </w:p>
                <w:p w:rsidR="00311940" w:rsidRDefault="00311940" w:rsidP="003119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24050" cy="2291747"/>
                        <wp:effectExtent l="19050" t="0" r="0" b="0"/>
                        <wp:docPr id="22" name="Рисунок 22" descr="https://static.tildacdn.com/tild3234-6263-4538-b530-346533376463/1676557742_gas-kvas-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static.tildacdn.com/tild3234-6263-4538-b530-346533376463/1676557742_gas-kvas-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6822" cy="22950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1940" w:rsidRDefault="00311940" w:rsidP="0031194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>ВАЖНО!</w:t>
                  </w:r>
                </w:p>
                <w:p w:rsidR="00311940" w:rsidRPr="00311940" w:rsidRDefault="00311940" w:rsidP="00311940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311940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Не провоцируйте своего ребенка, если видите, что он уже на пределе. Разрядите ситуацию улыбкой, шуткой, предложите поиграть или сходить на прогулку.</w:t>
                  </w:r>
                </w:p>
                <w:p w:rsidR="00311940" w:rsidRDefault="003410B0" w:rsidP="003410B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74545" cy="1200150"/>
                        <wp:effectExtent l="19050" t="0" r="0" b="0"/>
                        <wp:docPr id="8" name="Рисунок 25" descr="https://flomaster.club/uploads/posts/2022-08/1660751389_13-flomaster-club-p-kartinki-semya-dlya-detskogo-sada-krasivo-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flomaster.club/uploads/posts/2022-08/1660751389_13-flomaster-club-p-kartinki-semya-dlya-detskogo-sada-krasivo-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6393" cy="1201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1940" w:rsidRPr="00311940" w:rsidRDefault="00311940" w:rsidP="003410B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11940" w:rsidRDefault="00311940" w:rsidP="00311940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11940" w:rsidRPr="008B235A" w:rsidRDefault="00311940" w:rsidP="003119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28" style="position:absolute;left:0;text-align:left;margin-left:-23.55pt;margin-top:11.55pt;width:241.5pt;height:687.75pt;z-index:251660288" arcsize="10923f" fillcolor="#ffc000">
            <v:textbox>
              <w:txbxContent>
                <w:p w:rsidR="00EE4EFB" w:rsidRDefault="00FC5DB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FC5DB4">
                    <w:rPr>
                      <w:b/>
                      <w:color w:val="C00000"/>
                      <w:sz w:val="28"/>
                      <w:szCs w:val="28"/>
                    </w:rPr>
                    <w:t xml:space="preserve">3. 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>Вселяем уверенность</w:t>
                  </w:r>
                </w:p>
                <w:p w:rsidR="00FC5DB4" w:rsidRDefault="00FC5DB4" w:rsidP="009A204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Детская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истерика может возникнуть из-за страха. Например, в поликлинике перед прививкой. </w:t>
                  </w:r>
                  <w:r w:rsidRPr="00FC5DB4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Здесь важно поддержать ребенка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даже если вы сами боитесь. Ваша задача - излучать спокойствие: "Я знаю, что тебе страшно. Держи меня за руку. Я с тобой".</w:t>
                  </w:r>
                </w:p>
                <w:p w:rsidR="00FC5DB4" w:rsidRDefault="00FC5DB4" w:rsidP="009A204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95375" cy="1095375"/>
                        <wp:effectExtent l="19050" t="0" r="9525" b="0"/>
                        <wp:docPr id="13" name="Рисунок 13" descr="https://ykl-res.azureedge.net/cfbd41b3-4fdc-439a-8c01-324af94fd093/shutterstock14602181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ykl-res.azureedge.net/cfbd41b3-4fdc-439a-8c01-324af94fd093/shutterstock14602181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6717" cy="10967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2048" w:rsidRDefault="009A2048" w:rsidP="009A2048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>4</w:t>
                  </w:r>
                  <w:r w:rsidRPr="00FC5DB4">
                    <w:rPr>
                      <w:b/>
                      <w:color w:val="C00000"/>
                      <w:sz w:val="28"/>
                      <w:szCs w:val="28"/>
                    </w:rPr>
                    <w:t xml:space="preserve">. 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>Учим проигрывать</w:t>
                  </w:r>
                </w:p>
                <w:p w:rsid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 могут безостановочно рыдать, если проиграли в соревновании.  Тут важно понять, может, это вы мечтали, чтобы чадо победило. В таком случае его проигрыш усиливается неоправданными ожиданиями перед родителем. Ребенку важно знать, что </w:t>
                  </w:r>
                  <w:r w:rsidRPr="009A2048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проигрыш не повод считать себя неудачником</w:t>
                  </w:r>
                  <w:r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,</w:t>
                  </w:r>
                  <w:r w:rsidRPr="009A2048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 </w:t>
                  </w:r>
                  <w:r w:rsidRPr="009A20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возможность</w:t>
                  </w:r>
                  <w:r w:rsidR="00662FF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посмотреть, что не получилось сейчас и что сделать на тренировках, чтобы победить в  будущем.</w:t>
                  </w:r>
                </w:p>
                <w:p w:rsidR="00662FF1" w:rsidRPr="009A2048" w:rsidRDefault="00662FF1" w:rsidP="00662F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3525" cy="766763"/>
                        <wp:effectExtent l="19050" t="0" r="9525" b="0"/>
                        <wp:docPr id="16" name="Рисунок 16" descr="https://ptzgovorit.ru/sites/default/files/original_nodes/provedenie-testa-s-mladshimi-shkolnikam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ptzgovorit.ru/sites/default/files/original_nodes/provedenie-testa-s-mladshimi-shkolnikam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5405" cy="7677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2048" w:rsidRP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2048" w:rsidRPr="00FC5DB4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C5DB4" w:rsidRDefault="00FC5DB4"/>
              </w:txbxContent>
            </v:textbox>
          </v:roundrect>
        </w:pict>
      </w:r>
      <w:r w:rsidR="002B335F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2B335F" w:rsidRPr="0060479B" w:rsidSect="00E65D12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88C" w:rsidRDefault="00BB288C" w:rsidP="002B335F">
      <w:pPr>
        <w:spacing w:after="0" w:line="240" w:lineRule="auto"/>
      </w:pPr>
      <w:r>
        <w:separator/>
      </w:r>
    </w:p>
  </w:endnote>
  <w:endnote w:type="continuationSeparator" w:id="1">
    <w:p w:rsidR="00BB288C" w:rsidRDefault="00BB288C" w:rsidP="002B3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88C" w:rsidRDefault="00BB288C" w:rsidP="002B335F">
      <w:pPr>
        <w:spacing w:after="0" w:line="240" w:lineRule="auto"/>
      </w:pPr>
      <w:r>
        <w:separator/>
      </w:r>
    </w:p>
  </w:footnote>
  <w:footnote w:type="continuationSeparator" w:id="1">
    <w:p w:rsidR="00BB288C" w:rsidRDefault="00BB288C" w:rsidP="002B3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5D12"/>
    <w:rsid w:val="002B335F"/>
    <w:rsid w:val="002E15F3"/>
    <w:rsid w:val="00311940"/>
    <w:rsid w:val="003410B0"/>
    <w:rsid w:val="003D3DD4"/>
    <w:rsid w:val="0060479B"/>
    <w:rsid w:val="00662FF1"/>
    <w:rsid w:val="00884D80"/>
    <w:rsid w:val="008B235A"/>
    <w:rsid w:val="009A2048"/>
    <w:rsid w:val="00BB288C"/>
    <w:rsid w:val="00E65D12"/>
    <w:rsid w:val="00EE4EFB"/>
    <w:rsid w:val="00EF032E"/>
    <w:rsid w:val="00FC5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335F"/>
  </w:style>
  <w:style w:type="paragraph" w:styleId="a7">
    <w:name w:val="footer"/>
    <w:basedOn w:val="a"/>
    <w:link w:val="a8"/>
    <w:uiPriority w:val="99"/>
    <w:semiHidden/>
    <w:unhideWhenUsed/>
    <w:rsid w:val="002B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3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Nikita</cp:lastModifiedBy>
  <cp:revision>6</cp:revision>
  <dcterms:created xsi:type="dcterms:W3CDTF">2024-01-22T15:58:00Z</dcterms:created>
  <dcterms:modified xsi:type="dcterms:W3CDTF">2024-01-23T17:04:00Z</dcterms:modified>
</cp:coreProperties>
</file>