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C6" w:rsidRDefault="007C1696">
      <w:pPr>
        <w:pStyle w:val="10"/>
        <w:framePr w:w="10070" w:h="11849" w:hRule="exact" w:wrap="none" w:vAnchor="page" w:hAnchor="page" w:x="1059" w:y="1268"/>
        <w:shd w:val="clear" w:color="auto" w:fill="auto"/>
        <w:spacing w:after="26" w:line="320" w:lineRule="exact"/>
        <w:ind w:right="560"/>
      </w:pPr>
      <w:bookmarkStart w:id="0" w:name="bookmark0"/>
      <w:r>
        <w:t>Памятка</w:t>
      </w:r>
      <w:bookmarkEnd w:id="0"/>
    </w:p>
    <w:p w:rsidR="00AF72C6" w:rsidRDefault="007C1696">
      <w:pPr>
        <w:pStyle w:val="10"/>
        <w:framePr w:w="10070" w:h="11849" w:hRule="exact" w:wrap="none" w:vAnchor="page" w:hAnchor="page" w:x="1059" w:y="1268"/>
        <w:shd w:val="clear" w:color="auto" w:fill="auto"/>
        <w:spacing w:after="296" w:line="320" w:lineRule="exact"/>
        <w:ind w:right="560"/>
      </w:pPr>
      <w:bookmarkStart w:id="1" w:name="bookmark1"/>
      <w:r>
        <w:t>по профилактике терроризма</w:t>
      </w:r>
      <w:bookmarkEnd w:id="1"/>
    </w:p>
    <w:p w:rsidR="00AF72C6" w:rsidRDefault="007C1696">
      <w:pPr>
        <w:pStyle w:val="30"/>
        <w:framePr w:w="10070" w:h="11849" w:hRule="exact" w:wrap="none" w:vAnchor="page" w:hAnchor="page" w:x="1059" w:y="1268"/>
        <w:shd w:val="clear" w:color="auto" w:fill="auto"/>
        <w:spacing w:before="0"/>
      </w:pPr>
      <w:r>
        <w:t>Общие рекомендации:</w:t>
      </w:r>
    </w:p>
    <w:p w:rsidR="00AF72C6" w:rsidRDefault="007E3214" w:rsidP="007E3214">
      <w:pPr>
        <w:pStyle w:val="20"/>
        <w:framePr w:w="10070" w:h="11849" w:hRule="exact" w:wrap="none" w:vAnchor="page" w:hAnchor="page" w:x="1059" w:y="1268"/>
        <w:shd w:val="clear" w:color="auto" w:fill="auto"/>
        <w:ind w:firstLine="709"/>
      </w:pPr>
      <w:r>
        <w:t xml:space="preserve">- </w:t>
      </w:r>
      <w:r w:rsidR="007C1696">
        <w:t xml:space="preserve">следует проявлять особую осторожность на многолюдных мероприятиях с </w:t>
      </w:r>
      <w:r>
        <w:t>множеством</w:t>
      </w:r>
      <w:r w:rsidR="007C1696">
        <w:t xml:space="preserve"> участников, в популярных развлекательных заведениях, гипермаркетах, в аэропортах и на вокзалах:</w:t>
      </w:r>
    </w:p>
    <w:p w:rsidR="00AF72C6" w:rsidRDefault="007E3214" w:rsidP="007E3214">
      <w:pPr>
        <w:pStyle w:val="20"/>
        <w:framePr w:w="10070" w:h="11849" w:hRule="exact" w:wrap="none" w:vAnchor="page" w:hAnchor="page" w:x="1059" w:y="1268"/>
        <w:shd w:val="clear" w:color="auto" w:fill="auto"/>
        <w:ind w:firstLine="709"/>
      </w:pPr>
      <w:r>
        <w:t xml:space="preserve">- </w:t>
      </w:r>
      <w:r w:rsidR="007C1696">
        <w:t xml:space="preserve">обращайте внимание на </w:t>
      </w:r>
      <w:r w:rsidR="007C1696">
        <w:t>подозрительных людей, предметы, на любые подозрительные мелочи. Обо всем увиденном, необходимо сообщать сотрудникам правоохранительных органов;</w:t>
      </w:r>
    </w:p>
    <w:p w:rsidR="00AF72C6" w:rsidRDefault="007C1696" w:rsidP="007E3214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19"/>
        </w:tabs>
        <w:ind w:firstLine="709"/>
      </w:pPr>
      <w:r>
        <w:t>обращайте особое внимание на появление незаконных лиц и автомобилей, разгрузку мешков и ящиков;</w:t>
      </w:r>
    </w:p>
    <w:p w:rsidR="00AF72C6" w:rsidRDefault="007C1696" w:rsidP="007E3214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19"/>
        </w:tabs>
        <w:ind w:firstLine="709"/>
      </w:pPr>
      <w:r>
        <w:t xml:space="preserve">при обнаружении </w:t>
      </w:r>
      <w:r>
        <w:t>брошенного, разукомплектованного, длительное время не эксплуатирующег</w:t>
      </w:r>
      <w:r w:rsidR="007E3214">
        <w:t>о транспорта сообщайте об этом сотрудникам полиции, МЧС</w:t>
      </w:r>
      <w:r>
        <w:t>;</w:t>
      </w:r>
    </w:p>
    <w:p w:rsidR="00AF72C6" w:rsidRDefault="007C1696" w:rsidP="007E3214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10"/>
        </w:tabs>
        <w:ind w:firstLine="709"/>
      </w:pPr>
      <w:r>
        <w:t>никогда не принимайте от незнакомцев пакеты и сумки, не оставляйте сво</w:t>
      </w:r>
      <w:r w:rsidR="007E3214">
        <w:t>и</w:t>
      </w:r>
      <w:r>
        <w:t xml:space="preserve"> </w:t>
      </w:r>
      <w:r w:rsidR="007E3214">
        <w:t>вещи</w:t>
      </w:r>
      <w:r>
        <w:t xml:space="preserve"> без присмотра;</w:t>
      </w:r>
    </w:p>
    <w:p w:rsidR="00AF72C6" w:rsidRDefault="007C1696" w:rsidP="007E3214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87"/>
        </w:tabs>
        <w:ind w:firstLine="709"/>
      </w:pPr>
      <w:r>
        <w:t>всегда узнавайте, где находятся запасные выходы из помещения;</w:t>
      </w:r>
    </w:p>
    <w:p w:rsidR="00AF72C6" w:rsidRDefault="007C1696" w:rsidP="007E3214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87"/>
        </w:tabs>
        <w:ind w:firstLine="709"/>
      </w:pPr>
      <w:r>
        <w:t>если произошел взрыв, пожар, не пользуйтесь лифтом;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87"/>
        </w:tabs>
        <w:spacing w:after="240"/>
      </w:pPr>
      <w:r>
        <w:t>старайтесь не поддаваться панике, что бы ни произошло.</w:t>
      </w:r>
    </w:p>
    <w:p w:rsidR="00AF72C6" w:rsidRDefault="007C1696">
      <w:pPr>
        <w:pStyle w:val="30"/>
        <w:framePr w:w="10070" w:h="11849" w:hRule="exact" w:wrap="none" w:vAnchor="page" w:hAnchor="page" w:x="1059" w:y="1268"/>
        <w:shd w:val="clear" w:color="auto" w:fill="auto"/>
        <w:spacing w:before="0"/>
      </w:pPr>
      <w:r>
        <w:t>В случае обнаружении подозрительного предмета: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10"/>
        </w:tabs>
      </w:pPr>
      <w:r>
        <w:t>ни в коем случае самостоятельно не обсле</w:t>
      </w:r>
      <w:r>
        <w:t>дуйте его, не пытайтесь заглянуть внутрь, не трогайте, не передвигайте обнаруженный предмет - это может привести к его взрыву;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10"/>
        </w:tabs>
        <w:spacing w:after="240"/>
      </w:pPr>
      <w:r>
        <w:t xml:space="preserve">максимально быстро сообщите об обнаруженном подозрительном предмете </w:t>
      </w:r>
      <w:r w:rsidR="007E3214">
        <w:t xml:space="preserve">сотруднику охраны учреждения, администрации, </w:t>
      </w:r>
      <w:r>
        <w:t>в правоохранительные органы, водителю или машинисту транспорт</w:t>
      </w:r>
      <w:r>
        <w:t>а, в котором Вы едете.</w:t>
      </w:r>
    </w:p>
    <w:p w:rsidR="00AF72C6" w:rsidRDefault="007C1696">
      <w:pPr>
        <w:pStyle w:val="30"/>
        <w:framePr w:w="10070" w:h="11849" w:hRule="exact" w:wrap="none" w:vAnchor="page" w:hAnchor="page" w:x="1059" w:y="1268"/>
        <w:shd w:val="clear" w:color="auto" w:fill="auto"/>
        <w:spacing w:before="0"/>
      </w:pPr>
      <w:r>
        <w:t>Правила безопасного поведения в местах массового скопления людей: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87"/>
        </w:tabs>
      </w:pPr>
      <w:r>
        <w:t>избегайте больших скоплений людей;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05"/>
        </w:tabs>
      </w:pPr>
      <w:r>
        <w:t>не присоединяйтесь к толпе, как бы ни хо</w:t>
      </w:r>
      <w:r w:rsidR="007E3214">
        <w:t>телось посмотреть на происходящие</w:t>
      </w:r>
      <w:r>
        <w:t xml:space="preserve"> события;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87"/>
        </w:tabs>
      </w:pPr>
      <w:r>
        <w:t xml:space="preserve">если оказались в толпе, позвольте ей нести вас, </w:t>
      </w:r>
      <w:r>
        <w:t>но попытайтесь выбраться из нее;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10"/>
        </w:tabs>
      </w:pPr>
      <w:r>
        <w:t>глубоко вдохните и разведите согнутые в локтях руки чуть в стороны, чтобы грудная клетка не была сдавлена;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92"/>
        </w:tabs>
      </w:pPr>
      <w:r>
        <w:t>любыми способами старайтесь удержаться на ногах;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92"/>
        </w:tabs>
      </w:pPr>
      <w:r>
        <w:t>не держите руки в карманах;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92"/>
        </w:tabs>
      </w:pPr>
      <w:r>
        <w:t>если что-то уронили, ни в коем случае н</w:t>
      </w:r>
      <w:r>
        <w:t>е наклоняйтесь, чтобы поднять;</w:t>
      </w:r>
    </w:p>
    <w:p w:rsidR="00AF72C6" w:rsidRDefault="007C1696">
      <w:pPr>
        <w:pStyle w:val="20"/>
        <w:framePr w:w="10070" w:h="11849" w:hRule="exact" w:wrap="none" w:vAnchor="page" w:hAnchor="page" w:x="1059" w:y="1268"/>
        <w:numPr>
          <w:ilvl w:val="0"/>
          <w:numId w:val="1"/>
        </w:numPr>
        <w:shd w:val="clear" w:color="auto" w:fill="auto"/>
        <w:tabs>
          <w:tab w:val="left" w:pos="892"/>
        </w:tabs>
      </w:pPr>
      <w:r>
        <w:t>если вы упали, постарайтесь как можно быстрее подняться на ноги.</w:t>
      </w:r>
    </w:p>
    <w:p w:rsidR="00AF72C6" w:rsidRDefault="007C1696" w:rsidP="007E3214">
      <w:pPr>
        <w:pStyle w:val="40"/>
        <w:framePr w:w="10070" w:h="1267" w:hRule="exact" w:wrap="none" w:vAnchor="page" w:hAnchor="page" w:x="1059" w:y="13943"/>
        <w:shd w:val="clear" w:color="auto" w:fill="auto"/>
        <w:spacing w:before="0"/>
        <w:ind w:firstLine="620"/>
        <w:jc w:val="center"/>
      </w:pPr>
      <w:r>
        <w:t>Е</w:t>
      </w:r>
      <w:r w:rsidR="007E3214">
        <w:t>диный телефон службы спасения -</w:t>
      </w:r>
      <w:r>
        <w:t xml:space="preserve"> 112.</w:t>
      </w:r>
    </w:p>
    <w:p w:rsidR="00AF72C6" w:rsidRDefault="00AF72C6">
      <w:pPr>
        <w:rPr>
          <w:sz w:val="2"/>
          <w:szCs w:val="2"/>
        </w:rPr>
      </w:pPr>
    </w:p>
    <w:sectPr w:rsidR="00AF72C6" w:rsidSect="00AF72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696" w:rsidRDefault="007C1696" w:rsidP="00AF72C6">
      <w:r>
        <w:separator/>
      </w:r>
    </w:p>
  </w:endnote>
  <w:endnote w:type="continuationSeparator" w:id="1">
    <w:p w:rsidR="007C1696" w:rsidRDefault="007C1696" w:rsidP="00AF7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696" w:rsidRDefault="007C1696"/>
  </w:footnote>
  <w:footnote w:type="continuationSeparator" w:id="1">
    <w:p w:rsidR="007C1696" w:rsidRDefault="007C16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32B"/>
    <w:multiLevelType w:val="multilevel"/>
    <w:tmpl w:val="CB225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F72C6"/>
    <w:rsid w:val="007C1696"/>
    <w:rsid w:val="007E3214"/>
    <w:rsid w:val="00AF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2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72C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F7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F72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F7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5pt">
    <w:name w:val="Основной текст (2) + 4;5 pt;Курсив"/>
    <w:basedOn w:val="2"/>
    <w:rsid w:val="00AF72C6"/>
    <w:rPr>
      <w:i/>
      <w:i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F7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AF72C6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F72C6"/>
    <w:pPr>
      <w:shd w:val="clear" w:color="auto" w:fill="FFFFFF"/>
      <w:spacing w:before="420" w:line="298" w:lineRule="exact"/>
      <w:ind w:firstLine="6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AF72C6"/>
    <w:pPr>
      <w:shd w:val="clear" w:color="auto" w:fill="FFFFFF"/>
      <w:spacing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F72C6"/>
    <w:pPr>
      <w:shd w:val="clear" w:color="auto" w:fill="FFFFFF"/>
      <w:spacing w:before="840"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1645</Characters>
  <Application>Microsoft Office Word</Application>
  <DocSecurity>0</DocSecurity>
  <Lines>13</Lines>
  <Paragraphs>3</Paragraphs>
  <ScaleCrop>false</ScaleCrop>
  <Company>Grizli777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2019-04-11T17:43:00Z</dcterms:created>
  <dcterms:modified xsi:type="dcterms:W3CDTF">2019-04-11T17:49:00Z</dcterms:modified>
</cp:coreProperties>
</file>