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75" w:rsidRDefault="00F96775" w:rsidP="009A5EA2">
      <w:pPr>
        <w:spacing w:after="48" w:line="240" w:lineRule="auto"/>
        <w:jc w:val="center"/>
        <w:textAlignment w:val="baseline"/>
        <w:outlineLvl w:val="0"/>
        <w:rPr>
          <w:rFonts w:ascii="mystery quest" w:eastAsia="Times New Roman" w:hAnsi="mystery quest" w:cs="Times New Roman"/>
          <w:b/>
          <w:bCs/>
          <w:color w:val="D00062"/>
          <w:kern w:val="36"/>
          <w:sz w:val="48"/>
          <w:szCs w:val="4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6BBE21F" wp14:editId="70DE66D2">
            <wp:simplePos x="0" y="0"/>
            <wp:positionH relativeFrom="column">
              <wp:posOffset>-1008380</wp:posOffset>
            </wp:positionH>
            <wp:positionV relativeFrom="paragraph">
              <wp:posOffset>-284480</wp:posOffset>
            </wp:positionV>
            <wp:extent cx="7286625" cy="10344150"/>
            <wp:effectExtent l="0" t="0" r="9525" b="0"/>
            <wp:wrapNone/>
            <wp:docPr id="1" name="Рисунок 1" descr="https://ds05.infourok.ru/uploads/ex/12e0/000060ff-069c9424/hello_html_229bf6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12e0/000060ff-069c9424/hello_html_229bf62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96775" w:rsidRDefault="00F96775" w:rsidP="009A5EA2">
      <w:pPr>
        <w:spacing w:after="48" w:line="240" w:lineRule="auto"/>
        <w:jc w:val="center"/>
        <w:textAlignment w:val="baseline"/>
        <w:outlineLvl w:val="0"/>
        <w:rPr>
          <w:rFonts w:ascii="mystery quest" w:eastAsia="Times New Roman" w:hAnsi="mystery quest" w:cs="Times New Roman"/>
          <w:b/>
          <w:bCs/>
          <w:color w:val="D00062"/>
          <w:kern w:val="36"/>
          <w:sz w:val="48"/>
          <w:szCs w:val="48"/>
          <w:lang w:eastAsia="ru-RU"/>
        </w:rPr>
      </w:pPr>
    </w:p>
    <w:p w:rsidR="00F96775" w:rsidRPr="00F96775" w:rsidRDefault="00F96775" w:rsidP="00F96775">
      <w:pPr>
        <w:spacing w:after="0" w:line="240" w:lineRule="auto"/>
        <w:jc w:val="center"/>
        <w:textAlignment w:val="baseline"/>
        <w:outlineLvl w:val="0"/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</w:pPr>
      <w:r w:rsidRPr="00F96775"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  <w:t xml:space="preserve">                       </w:t>
      </w:r>
      <w:r w:rsidR="008D1E75" w:rsidRPr="00F96775"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  <w:t>Советы родителям</w:t>
      </w:r>
      <w:r w:rsidRPr="00F96775"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  <w:t xml:space="preserve">                          </w:t>
      </w:r>
    </w:p>
    <w:p w:rsidR="00F96775" w:rsidRPr="00F96775" w:rsidRDefault="00F96775" w:rsidP="00F96775">
      <w:pPr>
        <w:spacing w:after="0" w:line="240" w:lineRule="auto"/>
        <w:jc w:val="center"/>
        <w:textAlignment w:val="baseline"/>
        <w:outlineLvl w:val="0"/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</w:pPr>
      <w:r w:rsidRPr="00F96775"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  <w:t xml:space="preserve">                </w:t>
      </w:r>
      <w:r w:rsidRPr="00F96775"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  <w:t xml:space="preserve">на </w:t>
      </w:r>
      <w:r w:rsidR="008D1E75" w:rsidRPr="00F96775"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  <w:t xml:space="preserve">летний оздоровительный </w:t>
      </w:r>
      <w:r w:rsidRPr="00F96775"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  <w:t xml:space="preserve">              </w:t>
      </w:r>
    </w:p>
    <w:p w:rsidR="008D1E75" w:rsidRPr="00F96775" w:rsidRDefault="00F96775" w:rsidP="00F96775">
      <w:pPr>
        <w:spacing w:after="0" w:line="240" w:lineRule="auto"/>
        <w:jc w:val="center"/>
        <w:textAlignment w:val="baseline"/>
        <w:outlineLvl w:val="0"/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</w:pPr>
      <w:r w:rsidRPr="00F96775"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  <w:t xml:space="preserve">             </w:t>
      </w:r>
      <w:r w:rsidR="008D1E75" w:rsidRPr="00F96775">
        <w:rPr>
          <w:rFonts w:ascii="mystery quest" w:eastAsia="Times New Roman" w:hAnsi="mystery quest" w:cs="Times New Roman"/>
          <w:b/>
          <w:bCs/>
          <w:color w:val="D00062"/>
          <w:kern w:val="36"/>
          <w:sz w:val="44"/>
          <w:szCs w:val="44"/>
          <w:lang w:eastAsia="ru-RU"/>
        </w:rPr>
        <w:t>период</w:t>
      </w:r>
    </w:p>
    <w:p w:rsidR="008D1E75" w:rsidRPr="008D1E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       </w:t>
      </w:r>
      <w:r w:rsidR="008D1E75"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8D1E75" w:rsidRPr="00F96775" w:rsidRDefault="008D1E75" w:rsidP="00F96775">
      <w:pPr>
        <w:spacing w:after="0" w:line="240" w:lineRule="auto"/>
        <w:jc w:val="center"/>
        <w:textAlignment w:val="baseline"/>
        <w:rPr>
          <w:rFonts w:ascii="inherit" w:eastAsia="Times New Roman" w:hAnsi="inherit" w:cs="Calibri"/>
          <w:i/>
          <w:color w:val="000000"/>
          <w:sz w:val="40"/>
          <w:szCs w:val="40"/>
          <w:lang w:eastAsia="ru-RU"/>
        </w:rPr>
      </w:pPr>
      <w:r w:rsidRPr="00F96775">
        <w:rPr>
          <w:rFonts w:ascii="inherit" w:eastAsia="Times New Roman" w:hAnsi="inherit" w:cs="Calibri"/>
          <w:b/>
          <w:bCs/>
          <w:i/>
          <w:color w:val="0070C0"/>
          <w:sz w:val="40"/>
          <w:szCs w:val="40"/>
          <w:lang w:eastAsia="ru-RU"/>
        </w:rPr>
        <w:t>О путешествиях с детьми.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18"/>
          <w:szCs w:val="18"/>
          <w:lang w:eastAsia="ru-RU"/>
        </w:rPr>
        <w:t> </w:t>
      </w: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Ехать или не ехать с ребёнком на юг? — вопрос встаёт перед родителями довольно часто. 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</w:t>
      </w:r>
    </w:p>
    <w:p w:rsidR="008D1E75" w:rsidRPr="008D1E75" w:rsidRDefault="008D1E75" w:rsidP="00F96775">
      <w:pPr>
        <w:spacing w:after="0" w:line="240" w:lineRule="auto"/>
        <w:jc w:val="center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18"/>
          <w:szCs w:val="18"/>
          <w:lang w:eastAsia="ru-RU"/>
        </w:rPr>
        <w:t> </w:t>
      </w:r>
      <w:r w:rsidRPr="008D1E75">
        <w:rPr>
          <w:rFonts w:ascii="inherit" w:eastAsia="Times New Roman" w:hAnsi="inherit" w:cs="Calibri"/>
          <w:b/>
          <w:bCs/>
          <w:color w:val="0070C0"/>
          <w:sz w:val="44"/>
          <w:szCs w:val="44"/>
          <w:lang w:eastAsia="ru-RU"/>
        </w:rPr>
        <w:t>Солнце хорошо, но в меру.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18"/>
          <w:szCs w:val="18"/>
          <w:lang w:eastAsia="ru-RU"/>
        </w:rPr>
        <w:t> </w:t>
      </w: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Летом дети максимальное время должны проводить на воздухе. Это касается и самых маленьких – грудных детей. Однако если </w:t>
      </w:r>
      <w:proofErr w:type="gramStart"/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более старшим</w:t>
      </w:r>
      <w:proofErr w:type="gramEnd"/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  </w:t>
      </w:r>
      <w:r w:rsidR="008D1E75"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До трёх лет 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воздушные ванны ребёнок может принимать в одних трусиках. Продолжительность первой такой ванны – 5 минут, затем время постепенно  увеличивается до 30-40 минут. </w:t>
      </w: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0C5117C" wp14:editId="533CA913">
            <wp:simplePos x="0" y="0"/>
            <wp:positionH relativeFrom="column">
              <wp:posOffset>-1027430</wp:posOffset>
            </wp:positionH>
            <wp:positionV relativeFrom="paragraph">
              <wp:posOffset>-250190</wp:posOffset>
            </wp:positionV>
            <wp:extent cx="7286625" cy="10344150"/>
            <wp:effectExtent l="0" t="0" r="9525" b="0"/>
            <wp:wrapNone/>
            <wp:docPr id="2" name="Рисунок 2" descr="https://ds05.infourok.ru/uploads/ex/12e0/000060ff-069c9424/hello_html_229bf6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12e0/000060ff-069c9424/hello_html_229bf62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8D1E75" w:rsidRPr="008D1E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                        </w:t>
      </w:r>
      <w:r w:rsidR="008D1E75"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Воздушные ванны особенно рекомендованы детям с ослабленным организмом. Лучшее время проведения – с 9 до 12 часов, на юге – с 8 до 10 часов. Каждую воздушную ванну лучше всего заканчивать водной процедурой.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Дети дошкольного возраста после недельного курса воздушных ванн могут начать принимать солнечные ванны. Загорать ребёнок может лёжа, а ещё лучше во время игр и в движении. Солнечные ванны в сочетании с 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8D1E75" w:rsidRPr="00F96775" w:rsidRDefault="008D1E75" w:rsidP="00F96775">
      <w:pPr>
        <w:spacing w:after="0" w:line="240" w:lineRule="auto"/>
        <w:jc w:val="center"/>
        <w:textAlignment w:val="baseline"/>
        <w:rPr>
          <w:rFonts w:ascii="inherit" w:eastAsia="Times New Roman" w:hAnsi="inherit" w:cs="Calibri"/>
          <w:i/>
          <w:color w:val="000000"/>
          <w:sz w:val="40"/>
          <w:szCs w:val="40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18"/>
          <w:szCs w:val="18"/>
          <w:lang w:eastAsia="ru-RU"/>
        </w:rPr>
        <w:t> </w:t>
      </w:r>
      <w:r w:rsidRPr="00F96775">
        <w:rPr>
          <w:rFonts w:ascii="inherit" w:eastAsia="Times New Roman" w:hAnsi="inherit" w:cs="Calibri"/>
          <w:b/>
          <w:bCs/>
          <w:i/>
          <w:color w:val="0070C0"/>
          <w:sz w:val="40"/>
          <w:szCs w:val="40"/>
          <w:lang w:eastAsia="ru-RU"/>
        </w:rPr>
        <w:t>Осторожно: тепловой и солнечный удар!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18"/>
          <w:szCs w:val="18"/>
          <w:lang w:eastAsia="ru-RU"/>
        </w:rPr>
        <w:t> </w:t>
      </w: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воздушных ванн.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8D1E75" w:rsidRPr="00F96775" w:rsidRDefault="008D1E75" w:rsidP="00F96775">
      <w:pPr>
        <w:spacing w:after="0" w:line="240" w:lineRule="auto"/>
        <w:jc w:val="center"/>
        <w:textAlignment w:val="baseline"/>
        <w:rPr>
          <w:rFonts w:ascii="inherit" w:eastAsia="Times New Roman" w:hAnsi="inherit" w:cs="Calibri"/>
          <w:i/>
          <w:color w:val="000000"/>
          <w:sz w:val="40"/>
          <w:szCs w:val="40"/>
          <w:lang w:eastAsia="ru-RU"/>
        </w:rPr>
      </w:pPr>
      <w:r w:rsidRPr="00F96775">
        <w:rPr>
          <w:rFonts w:ascii="inherit" w:eastAsia="Times New Roman" w:hAnsi="inherit" w:cs="Calibri"/>
          <w:i/>
          <w:color w:val="000000"/>
          <w:sz w:val="40"/>
          <w:szCs w:val="40"/>
          <w:lang w:eastAsia="ru-RU"/>
        </w:rPr>
        <w:t> </w:t>
      </w:r>
      <w:r w:rsidRPr="00F96775">
        <w:rPr>
          <w:rFonts w:ascii="inherit" w:eastAsia="Times New Roman" w:hAnsi="inherit" w:cs="Calibri"/>
          <w:b/>
          <w:bCs/>
          <w:i/>
          <w:color w:val="0070C0"/>
          <w:sz w:val="40"/>
          <w:szCs w:val="40"/>
          <w:lang w:eastAsia="ru-RU"/>
        </w:rPr>
        <w:t>Купание – прекрасное закаливающее средство.</w:t>
      </w:r>
    </w:p>
    <w:p w:rsid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18"/>
          <w:szCs w:val="18"/>
          <w:lang w:eastAsia="ru-RU"/>
        </w:rPr>
        <w:t> </w:t>
      </w: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C50EA66" wp14:editId="673D1A1A">
            <wp:simplePos x="0" y="0"/>
            <wp:positionH relativeFrom="column">
              <wp:posOffset>-1065530</wp:posOffset>
            </wp:positionH>
            <wp:positionV relativeFrom="paragraph">
              <wp:posOffset>-193040</wp:posOffset>
            </wp:positionV>
            <wp:extent cx="7286625" cy="10344150"/>
            <wp:effectExtent l="0" t="0" r="9525" b="0"/>
            <wp:wrapNone/>
            <wp:docPr id="3" name="Рисунок 3" descr="https://ds05.infourok.ru/uploads/ex/12e0/000060ff-069c9424/hello_html_229bf6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12e0/000060ff-069c9424/hello_html_229bf62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Pr="008D1E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                          </w:t>
      </w:r>
      <w:r w:rsidR="008D1E75"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Лето — пора путешествий и новых впечатлений. Чтобы </w:t>
      </w:r>
      <w:r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    </w:t>
      </w: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                                  </w:t>
      </w:r>
      <w:r w:rsidR="008D1E75"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отдых был приятным, будьте бдительны и </w:t>
      </w:r>
      <w:r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  </w:t>
      </w:r>
    </w:p>
    <w:p w:rsidR="00F967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7"/>
          <w:szCs w:val="27"/>
          <w:lang w:eastAsia="ru-RU"/>
        </w:rPr>
      </w:pPr>
      <w:r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                       </w:t>
      </w:r>
      <w:r w:rsidR="008D1E75"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осторожны, помните об опасностях, которые </w:t>
      </w:r>
    </w:p>
    <w:p w:rsidR="008D1E75" w:rsidRPr="008D1E75" w:rsidRDefault="00F967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 xml:space="preserve">                              </w:t>
      </w:r>
      <w:r w:rsidR="008D1E75"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подстерегают детей во время отдыха.</w:t>
      </w:r>
    </w:p>
    <w:p w:rsidR="008D1E75" w:rsidRPr="00F96775" w:rsidRDefault="008D1E75" w:rsidP="00F96775">
      <w:pPr>
        <w:spacing w:after="0" w:line="240" w:lineRule="auto"/>
        <w:jc w:val="center"/>
        <w:textAlignment w:val="baseline"/>
        <w:rPr>
          <w:rFonts w:ascii="inherit" w:eastAsia="Times New Roman" w:hAnsi="inherit" w:cs="Calibri"/>
          <w:b/>
          <w:i/>
          <w:color w:val="000000"/>
          <w:sz w:val="40"/>
          <w:szCs w:val="40"/>
          <w:lang w:eastAsia="ru-RU"/>
        </w:rPr>
      </w:pPr>
      <w:r w:rsidRPr="00F96775">
        <w:rPr>
          <w:rFonts w:ascii="inherit" w:eastAsia="Times New Roman" w:hAnsi="inherit" w:cs="Calibri"/>
          <w:b/>
          <w:i/>
          <w:color w:val="000000"/>
          <w:sz w:val="40"/>
          <w:szCs w:val="40"/>
          <w:lang w:eastAsia="ru-RU"/>
        </w:rPr>
        <w:t> </w:t>
      </w:r>
      <w:r w:rsidRPr="00F96775">
        <w:rPr>
          <w:rFonts w:ascii="inherit" w:eastAsia="Times New Roman" w:hAnsi="inherit" w:cs="Calibri"/>
          <w:b/>
          <w:bCs/>
          <w:i/>
          <w:color w:val="0070C0"/>
          <w:sz w:val="40"/>
          <w:szCs w:val="40"/>
          <w:lang w:eastAsia="ru-RU"/>
        </w:rPr>
        <w:t>Опасности, связанные с путешествием на личном транспорте</w:t>
      </w:r>
      <w:r w:rsidRPr="00F96775">
        <w:rPr>
          <w:rFonts w:ascii="inherit" w:eastAsia="Times New Roman" w:hAnsi="inherit" w:cs="Calibri"/>
          <w:b/>
          <w:i/>
          <w:color w:val="0070C0"/>
          <w:sz w:val="40"/>
          <w:szCs w:val="40"/>
          <w:lang w:eastAsia="ru-RU"/>
        </w:rPr>
        <w:t>: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— открытые окна;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— незаблокированные двери;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— остановки в незнакомых местах.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Сажайте детей на самые безопасные места (середину или правую часть заднего сиденья). Пристегивайте ребенка ремнями безопасности. Не разрешайте ребенку стоять между сиденьями, высовываться из окна, выставлять руки, снимать блок с двери, трогать ручки во время движения. Выходить из машины ребенку можно только после взрослого.</w:t>
      </w:r>
    </w:p>
    <w:p w:rsidR="008D1E75" w:rsidRPr="00F96775" w:rsidRDefault="008D1E75" w:rsidP="00F96775">
      <w:pPr>
        <w:spacing w:after="0" w:line="240" w:lineRule="auto"/>
        <w:jc w:val="center"/>
        <w:textAlignment w:val="baseline"/>
        <w:rPr>
          <w:rFonts w:ascii="inherit" w:eastAsia="Times New Roman" w:hAnsi="inherit" w:cs="Calibri"/>
          <w:i/>
          <w:color w:val="000000"/>
          <w:sz w:val="40"/>
          <w:szCs w:val="40"/>
          <w:lang w:eastAsia="ru-RU"/>
        </w:rPr>
      </w:pPr>
      <w:r w:rsidRPr="00F96775">
        <w:rPr>
          <w:rFonts w:ascii="inherit" w:eastAsia="Times New Roman" w:hAnsi="inherit" w:cs="Calibri"/>
          <w:i/>
          <w:color w:val="000000"/>
          <w:sz w:val="40"/>
          <w:szCs w:val="40"/>
          <w:lang w:eastAsia="ru-RU"/>
        </w:rPr>
        <w:t> </w:t>
      </w:r>
      <w:r w:rsidRPr="00F96775">
        <w:rPr>
          <w:rFonts w:ascii="inherit" w:eastAsia="Times New Roman" w:hAnsi="inherit" w:cs="Calibri"/>
          <w:b/>
          <w:bCs/>
          <w:i/>
          <w:color w:val="0070C0"/>
          <w:sz w:val="40"/>
          <w:szCs w:val="40"/>
          <w:lang w:eastAsia="ru-RU"/>
        </w:rPr>
        <w:t>Меры предосторожности, связанные с купаниями в водоемах:</w:t>
      </w:r>
    </w:p>
    <w:p w:rsidR="008D1E75" w:rsidRPr="008D1E75" w:rsidRDefault="008D1E75" w:rsidP="00F96775">
      <w:pPr>
        <w:spacing w:after="0" w:line="240" w:lineRule="auto"/>
        <w:jc w:val="both"/>
        <w:textAlignment w:val="baseline"/>
        <w:rPr>
          <w:rFonts w:ascii="inherit" w:eastAsia="Times New Roman" w:hAnsi="inherit" w:cs="Calibri"/>
          <w:color w:val="000000"/>
          <w:sz w:val="24"/>
          <w:szCs w:val="24"/>
          <w:lang w:eastAsia="ru-RU"/>
        </w:rPr>
      </w:pPr>
      <w:r w:rsidRPr="008D1E75">
        <w:rPr>
          <w:rFonts w:ascii="inherit" w:eastAsia="Times New Roman" w:hAnsi="inherit" w:cs="Calibri"/>
          <w:color w:val="000000"/>
          <w:sz w:val="27"/>
          <w:szCs w:val="27"/>
          <w:lang w:eastAsia="ru-RU"/>
        </w:rPr>
        <w:t>Тщательно осмотрите место отдыха и купания. Проверьте, нет ли битого стекла, острых камней и других опасных предметов. Не забывайте надеть на ребенка на пляже головной убор. Располагайтесь с ребенком в тени деревьев, избегая прямых солнечных лучей. Входите с ребенком в воду постепенно. Резкое погружение разгоряченного тела в прохладную воду может спровоцировать сбой сердцебиения и судороги. Не допускайте переохлаждения ребенка в воде. Чередуйте купание с играми на берегу.</w:t>
      </w:r>
    </w:p>
    <w:p w:rsidR="008D1E75" w:rsidRPr="00F96775" w:rsidRDefault="008D1E75" w:rsidP="00F96775">
      <w:pPr>
        <w:spacing w:after="0" w:line="240" w:lineRule="auto"/>
        <w:jc w:val="center"/>
        <w:textAlignment w:val="baseline"/>
        <w:rPr>
          <w:rFonts w:ascii="inherit" w:eastAsia="Times New Roman" w:hAnsi="inherit" w:cs="Calibri"/>
          <w:i/>
          <w:color w:val="000000"/>
          <w:sz w:val="44"/>
          <w:szCs w:val="44"/>
          <w:lang w:eastAsia="ru-RU"/>
        </w:rPr>
      </w:pPr>
      <w:r w:rsidRPr="00F96775">
        <w:rPr>
          <w:rFonts w:ascii="inherit" w:eastAsia="Times New Roman" w:hAnsi="inherit" w:cs="Calibri"/>
          <w:b/>
          <w:bCs/>
          <w:i/>
          <w:color w:val="0070C0"/>
          <w:sz w:val="44"/>
          <w:szCs w:val="44"/>
          <w:lang w:eastAsia="ru-RU"/>
        </w:rPr>
        <w:t>ЗДОРОВЬЯ ВАМ И ПРИЯТНОГО ОТДЫХА!</w:t>
      </w:r>
    </w:p>
    <w:p w:rsidR="00C27F39" w:rsidRDefault="00C27F39" w:rsidP="00F96775"/>
    <w:sectPr w:rsidR="00C27F39" w:rsidSect="00F96775">
      <w:pgSz w:w="11906" w:h="16838"/>
      <w:pgMar w:top="568" w:right="1700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stery ques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75"/>
    <w:rsid w:val="001708CE"/>
    <w:rsid w:val="008650C4"/>
    <w:rsid w:val="008D1E75"/>
    <w:rsid w:val="009A5EA2"/>
    <w:rsid w:val="00C27F39"/>
    <w:rsid w:val="00F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2019-06-20T13:42:00Z</dcterms:created>
  <dcterms:modified xsi:type="dcterms:W3CDTF">2019-07-09T03:19:00Z</dcterms:modified>
</cp:coreProperties>
</file>