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4F3" w:rsidRDefault="00E154F3" w:rsidP="00E154F3">
      <w:pPr>
        <w:spacing w:before="150" w:after="0" w:line="288" w:lineRule="auto"/>
        <w:ind w:right="75"/>
        <w:jc w:val="center"/>
        <w:rPr>
          <w:rFonts w:ascii="Verdana" w:eastAsia="Times New Roman" w:hAnsi="Verdana" w:cs="Times New Roman"/>
          <w:b/>
          <w:bCs/>
          <w:color w:val="FF0000"/>
          <w:sz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6206776"/>
            <wp:effectExtent l="19050" t="0" r="3175" b="0"/>
            <wp:docPr id="1" name="Рисунок 1" descr="https://i.pinimg.com/736x/8e/49/e4/8e49e40e17962eb17c28851e310c06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8e/49/e4/8e49e40e17962eb17c28851e310c06e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06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4F3" w:rsidRPr="00E154F3" w:rsidRDefault="00E154F3" w:rsidP="00E154F3">
      <w:pPr>
        <w:spacing w:before="150" w:after="0" w:line="288" w:lineRule="auto"/>
        <w:ind w:right="75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154F3">
        <w:rPr>
          <w:rFonts w:ascii="Verdana" w:eastAsia="Times New Roman" w:hAnsi="Verdana" w:cs="Times New Roman"/>
          <w:b/>
          <w:bCs/>
          <w:color w:val="FF0000"/>
          <w:sz w:val="21"/>
          <w:lang w:eastAsia="ru-RU"/>
        </w:rPr>
        <w:t>Памятка для  родителей</w:t>
      </w:r>
    </w:p>
    <w:p w:rsidR="00E154F3" w:rsidRPr="00E154F3" w:rsidRDefault="00E154F3" w:rsidP="00E154F3">
      <w:pPr>
        <w:spacing w:before="150" w:after="0" w:line="288" w:lineRule="auto"/>
        <w:ind w:right="75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154F3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E154F3" w:rsidRPr="00E154F3" w:rsidRDefault="00E154F3" w:rsidP="00E154F3">
      <w:pPr>
        <w:spacing w:before="150" w:after="0" w:line="288" w:lineRule="auto"/>
        <w:ind w:right="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154F3">
        <w:rPr>
          <w:rFonts w:ascii="Verdana" w:eastAsia="Times New Roman" w:hAnsi="Verdana" w:cs="Times New Roman"/>
          <w:b/>
          <w:bCs/>
          <w:color w:val="0000FF"/>
          <w:sz w:val="21"/>
          <w:lang w:eastAsia="ru-RU"/>
        </w:rPr>
        <w:t>Скарлатина </w:t>
      </w:r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– единственная из детских инфекций, вызываемая не вирусами, а бактериями (стрептококком группы А). Это острое заболевание, передающееся воздушно-капельным путем. Также возможно заражение через предметы обихода (игрушки, посуду). Болеют дети раннего и дошкольного возраста. Наиболее опасны в отношении инфицирования больные в первые два – три дня заболевания.</w:t>
      </w:r>
    </w:p>
    <w:p w:rsidR="00E154F3" w:rsidRPr="00E154F3" w:rsidRDefault="00E154F3" w:rsidP="00E154F3">
      <w:pPr>
        <w:spacing w:before="150" w:after="0" w:line="288" w:lineRule="auto"/>
        <w:ind w:right="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154F3">
        <w:rPr>
          <w:rFonts w:ascii="Verdana" w:eastAsia="Times New Roman" w:hAnsi="Verdana" w:cs="Times New Roman"/>
          <w:b/>
          <w:bCs/>
          <w:color w:val="0000FF"/>
          <w:sz w:val="21"/>
          <w:lang w:eastAsia="ru-RU"/>
        </w:rPr>
        <w:t>Скарлатина начинается</w:t>
      </w:r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 очень остро с повышения температуры тела до 39 градусов</w:t>
      </w:r>
      <w:proofErr w:type="gramStart"/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 xml:space="preserve"> С</w:t>
      </w:r>
      <w:proofErr w:type="gramEnd"/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, рвоты,  головной боли. Наиболее </w:t>
      </w:r>
      <w:r w:rsidRPr="00E154F3">
        <w:rPr>
          <w:rFonts w:ascii="Verdana" w:eastAsia="Times New Roman" w:hAnsi="Verdana" w:cs="Times New Roman"/>
          <w:b/>
          <w:bCs/>
          <w:color w:val="0000FF"/>
          <w:sz w:val="21"/>
          <w:lang w:eastAsia="ru-RU"/>
        </w:rPr>
        <w:t>характерным симптомом</w:t>
      </w:r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 xml:space="preserve"> скарлатины является </w:t>
      </w:r>
      <w:r w:rsidRPr="00E154F3">
        <w:rPr>
          <w:rFonts w:ascii="Verdana" w:eastAsia="Times New Roman" w:hAnsi="Verdana" w:cs="Times New Roman"/>
          <w:b/>
          <w:bCs/>
          <w:color w:val="0000FF"/>
          <w:sz w:val="21"/>
          <w:lang w:eastAsia="ru-RU"/>
        </w:rPr>
        <w:t>ангина</w:t>
      </w:r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 xml:space="preserve">, при которой слизистая зева имеет ярко-красный цвет, выражена отечность. Больной отмечает резкую боль при глотании. Может </w:t>
      </w:r>
      <w:proofErr w:type="gramStart"/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быть</w:t>
      </w:r>
      <w:proofErr w:type="gramEnd"/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 xml:space="preserve"> беловатый налет на языке и миндалинах. Язык </w:t>
      </w:r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lastRenderedPageBreak/>
        <w:t>впоследствии приобретает очень характерный вид (</w:t>
      </w:r>
      <w:r w:rsidRPr="00E154F3">
        <w:rPr>
          <w:rFonts w:ascii="Verdana" w:eastAsia="Times New Roman" w:hAnsi="Verdana" w:cs="Times New Roman"/>
          <w:b/>
          <w:bCs/>
          <w:color w:val="0000FF"/>
          <w:sz w:val="21"/>
          <w:lang w:eastAsia="ru-RU"/>
        </w:rPr>
        <w:t>“малиновый</w:t>
      </w:r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 xml:space="preserve">”) – ярко розовый и </w:t>
      </w:r>
      <w:proofErr w:type="gramStart"/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крупно зернистый</w:t>
      </w:r>
      <w:proofErr w:type="gramEnd"/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.</w:t>
      </w:r>
    </w:p>
    <w:p w:rsidR="00E154F3" w:rsidRPr="00E154F3" w:rsidRDefault="00E154F3" w:rsidP="00E154F3">
      <w:pPr>
        <w:spacing w:before="150" w:after="0" w:line="288" w:lineRule="auto"/>
        <w:ind w:right="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К концу первого началу второго дня болезни появляется </w:t>
      </w:r>
      <w:r w:rsidRPr="00E154F3">
        <w:rPr>
          <w:rFonts w:ascii="Verdana" w:eastAsia="Times New Roman" w:hAnsi="Verdana" w:cs="Times New Roman"/>
          <w:b/>
          <w:bCs/>
          <w:color w:val="0000FF"/>
          <w:sz w:val="21"/>
          <w:lang w:eastAsia="ru-RU"/>
        </w:rPr>
        <w:t>второй</w:t>
      </w:r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 xml:space="preserve"> характерный симптом скарлатины – сыпь. Она появляется сразу на нескольких участках тела, наиболее густо располагаясь в складках (локтевых, паховых). Ее отличительной особенностью является то, что ярко-красная мелкоточечная скарлатинозная сыпь </w:t>
      </w:r>
      <w:proofErr w:type="gramStart"/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расположена</w:t>
      </w:r>
      <w:proofErr w:type="gramEnd"/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 xml:space="preserve"> на красном фоне, что создает впечатление общей сливной красноты. При надавливании на кожу остается </w:t>
      </w:r>
      <w:r w:rsidRPr="00E154F3">
        <w:rPr>
          <w:rFonts w:ascii="Verdana" w:eastAsia="Times New Roman" w:hAnsi="Verdana" w:cs="Times New Roman"/>
          <w:b/>
          <w:bCs/>
          <w:color w:val="0000FF"/>
          <w:sz w:val="21"/>
          <w:lang w:eastAsia="ru-RU"/>
        </w:rPr>
        <w:t>белая полоска</w:t>
      </w:r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. Сыпь может быть распространена по всему телу, но всегда остается </w:t>
      </w:r>
      <w:r w:rsidRPr="00E154F3">
        <w:rPr>
          <w:rFonts w:ascii="Verdana" w:eastAsia="Times New Roman" w:hAnsi="Verdana" w:cs="Times New Roman"/>
          <w:b/>
          <w:bCs/>
          <w:color w:val="0000FF"/>
          <w:sz w:val="21"/>
          <w:lang w:eastAsia="ru-RU"/>
        </w:rPr>
        <w:t>чистым </w:t>
      </w:r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(белым) участок кожи между верхней губой и носом, а также подбородок. Зуд гораздо менее выражен, чем при ветряной оспе.</w:t>
      </w:r>
    </w:p>
    <w:p w:rsidR="00E154F3" w:rsidRPr="00E154F3" w:rsidRDefault="00E154F3" w:rsidP="00E154F3">
      <w:pPr>
        <w:spacing w:before="150" w:after="0" w:line="288" w:lineRule="auto"/>
        <w:ind w:right="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Сыпь держится до 2 до 5 дней. Несколько дольше сохраняются проявления ангины (до 7 – 9 дней).</w:t>
      </w:r>
    </w:p>
    <w:p w:rsidR="00E154F3" w:rsidRPr="00E154F3" w:rsidRDefault="00E154F3" w:rsidP="00E154F3">
      <w:pPr>
        <w:spacing w:before="150" w:after="0" w:line="288" w:lineRule="auto"/>
        <w:ind w:right="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Лечение скарлатины обычно проводят с </w:t>
      </w:r>
      <w:r w:rsidRPr="00E154F3">
        <w:rPr>
          <w:rFonts w:ascii="Verdana" w:eastAsia="Times New Roman" w:hAnsi="Verdana" w:cs="Times New Roman"/>
          <w:b/>
          <w:bCs/>
          <w:color w:val="0000FF"/>
          <w:sz w:val="21"/>
          <w:lang w:eastAsia="ru-RU"/>
        </w:rPr>
        <w:t>применением антибиотиков</w:t>
      </w:r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, так как возбудитель скарлатины – микроб, который можно удалить с помощью антибиотиков и </w:t>
      </w:r>
      <w:r w:rsidRPr="00E154F3">
        <w:rPr>
          <w:rFonts w:ascii="Verdana" w:eastAsia="Times New Roman" w:hAnsi="Verdana" w:cs="Times New Roman"/>
          <w:b/>
          <w:bCs/>
          <w:color w:val="0000FF"/>
          <w:sz w:val="21"/>
          <w:lang w:eastAsia="ru-RU"/>
        </w:rPr>
        <w:t>строгого соблюдения постельного режима</w:t>
      </w:r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 xml:space="preserve">. Также очень важно местное лечение ангины и проведение </w:t>
      </w:r>
      <w:proofErr w:type="spellStart"/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дезинтоксикации</w:t>
      </w:r>
      <w:proofErr w:type="spellEnd"/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 xml:space="preserve"> (выведения из организма токсинов, которые образуются в процессе жизнедеятельности микроорганизмов – для этого дают обильное питье). Показаны витамины, жаропонижающие средства. Скарлатина также имеет </w:t>
      </w:r>
      <w:proofErr w:type="spellStart"/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достаточно</w:t>
      </w:r>
      <w:r w:rsidRPr="00E154F3">
        <w:rPr>
          <w:rFonts w:ascii="Verdana" w:eastAsia="Times New Roman" w:hAnsi="Verdana" w:cs="Times New Roman"/>
          <w:b/>
          <w:bCs/>
          <w:color w:val="0000FF"/>
          <w:sz w:val="21"/>
          <w:lang w:eastAsia="ru-RU"/>
        </w:rPr>
        <w:t>серьезные</w:t>
      </w:r>
      <w:proofErr w:type="spellEnd"/>
      <w:r w:rsidRPr="00E154F3">
        <w:rPr>
          <w:rFonts w:ascii="Verdana" w:eastAsia="Times New Roman" w:hAnsi="Verdana" w:cs="Times New Roman"/>
          <w:b/>
          <w:bCs/>
          <w:color w:val="0000FF"/>
          <w:sz w:val="21"/>
          <w:lang w:eastAsia="ru-RU"/>
        </w:rPr>
        <w:t xml:space="preserve"> осложнения</w:t>
      </w:r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. До применения антибиотиков скарлатина часто заканчивалась развитием ревматизма  с формированием приобретенных пороков сердца или заболеваний почек. В настоящее время, при условии грамотно назначенного лечения и тщательного соблюдения рекомендаций, такие осложнения редки.</w:t>
      </w:r>
    </w:p>
    <w:p w:rsidR="00E154F3" w:rsidRPr="00E154F3" w:rsidRDefault="00E154F3" w:rsidP="00E154F3">
      <w:pPr>
        <w:spacing w:before="150" w:after="0" w:line="288" w:lineRule="auto"/>
        <w:ind w:right="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 xml:space="preserve">Скарлатиной болеют практически исключительно дети потому, что с возрастом человек приобретает устойчивость к стрептококкам. </w:t>
      </w:r>
      <w:proofErr w:type="gramStart"/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Переболевшие</w:t>
      </w:r>
      <w:proofErr w:type="gramEnd"/>
      <w:r w:rsidRPr="00E154F3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 xml:space="preserve"> также приобретают стойкий иммунитет.</w:t>
      </w:r>
    </w:p>
    <w:p w:rsidR="001278F9" w:rsidRDefault="001278F9"/>
    <w:sectPr w:rsidR="001278F9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4F3"/>
    <w:rsid w:val="000A4407"/>
    <w:rsid w:val="000E5F94"/>
    <w:rsid w:val="001278F9"/>
    <w:rsid w:val="00295514"/>
    <w:rsid w:val="00E1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4F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15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5550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2019-11-21T04:32:00Z</dcterms:created>
  <dcterms:modified xsi:type="dcterms:W3CDTF">2019-11-21T04:35:00Z</dcterms:modified>
</cp:coreProperties>
</file>