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9" w:rsidRDefault="005D657D">
      <w:r>
        <w:rPr>
          <w:rFonts w:ascii="PT Sans" w:hAnsi="PT Sans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762500" cy="3057525"/>
            <wp:effectExtent l="19050" t="0" r="0" b="0"/>
            <wp:docPr id="1" name="Рисунок 1" descr="1989_Vyvod_Af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89_Vyvod_Afg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57D" w:rsidRDefault="005D657D"/>
    <w:p w:rsidR="005D657D" w:rsidRPr="005D657D" w:rsidRDefault="005D657D" w:rsidP="005D657D">
      <w:pPr>
        <w:spacing w:after="300" w:line="288" w:lineRule="atLeast"/>
        <w:jc w:val="center"/>
        <w:outlineLvl w:val="1"/>
        <w:rPr>
          <w:rFonts w:ascii="Open Sans" w:eastAsia="Times New Roman" w:hAnsi="Open Sans" w:cs="Helvetica"/>
          <w:b/>
          <w:bCs/>
          <w:color w:val="333333"/>
          <w:kern w:val="36"/>
          <w:sz w:val="36"/>
          <w:szCs w:val="36"/>
          <w:lang w:eastAsia="ru-RU"/>
        </w:rPr>
      </w:pPr>
      <w:r w:rsidRPr="005D657D">
        <w:rPr>
          <w:rFonts w:ascii="Open Sans" w:eastAsia="Times New Roman" w:hAnsi="Open Sans" w:cs="Helvetica"/>
          <w:b/>
          <w:bCs/>
          <w:color w:val="333333"/>
          <w:kern w:val="36"/>
          <w:sz w:val="36"/>
          <w:szCs w:val="36"/>
          <w:lang w:eastAsia="ru-RU"/>
        </w:rPr>
        <w:t>Завершился вывод войск СССР из Афганистана</w:t>
      </w:r>
    </w:p>
    <w:p w:rsidR="005D657D" w:rsidRPr="005D657D" w:rsidRDefault="005D657D" w:rsidP="005D657D">
      <w:pPr>
        <w:spacing w:after="0" w:line="240" w:lineRule="auto"/>
        <w:jc w:val="center"/>
        <w:rPr>
          <w:rFonts w:ascii="PT Sans" w:eastAsia="Times New Roman" w:hAnsi="PT Sans" w:cs="Helvetica"/>
          <w:color w:val="333333"/>
          <w:sz w:val="33"/>
          <w:szCs w:val="33"/>
          <w:lang w:eastAsia="ru-RU"/>
        </w:rPr>
      </w:pPr>
      <w:r w:rsidRPr="005D657D">
        <w:rPr>
          <w:rFonts w:ascii="PT Sans" w:eastAsia="Times New Roman" w:hAnsi="PT Sans" w:cs="Helvetica"/>
          <w:color w:val="333333"/>
          <w:sz w:val="33"/>
          <w:szCs w:val="33"/>
          <w:lang w:eastAsia="ru-RU"/>
        </w:rPr>
        <w:t>1989</w:t>
      </w:r>
    </w:p>
    <w:p w:rsidR="005D657D" w:rsidRPr="005D657D" w:rsidRDefault="005D657D" w:rsidP="005D657D">
      <w:pPr>
        <w:shd w:val="clear" w:color="auto" w:fill="F1F2F3"/>
        <w:spacing w:after="0" w:line="240" w:lineRule="auto"/>
        <w:rPr>
          <w:rFonts w:ascii="Open Sans" w:eastAsia="Times New Roman" w:hAnsi="Open Sans" w:cs="Helvetica"/>
          <w:color w:val="333333"/>
          <w:sz w:val="24"/>
          <w:szCs w:val="24"/>
          <w:lang w:eastAsia="ru-RU"/>
        </w:rPr>
      </w:pPr>
      <w:r w:rsidRPr="005D657D">
        <w:rPr>
          <w:rFonts w:ascii="Open Sans" w:eastAsia="Times New Roman" w:hAnsi="Open Sans" w:cs="Helvetica"/>
          <w:color w:val="333333"/>
          <w:sz w:val="24"/>
          <w:szCs w:val="24"/>
          <w:lang w:eastAsia="ru-RU"/>
        </w:rPr>
        <w:t>Вывод наших войск из Афганистана начался 15 мая 1988 г., в соответствии с заключенными в апреле 1988 г. Женевскими соглашениями о политическом урегулировании положения вокруг ДРА. СССР обязался вывести свой контингент в девятимесячный срок, то есть до 15 февраля следующего года. По официальным сообщениям, в первые три месяца Афганистан покинули 50 183 военнослужащих. Еще 50 100 человек вернулись в СССР в период с 15 августа 1988 г. по 15 февраля 1989 г.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15 февраля 1989 г.  генерал-лейтенант Борис Громов, согласно официальной версии, стал последним советским военнослужащим, переступившим по мосту Дружбы границу двух стран. В действительности на территории Афганистана оставались как советские военнослужащие, попавшие в плен к </w:t>
      </w:r>
      <w:proofErr w:type="spell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душманам</w:t>
      </w:r>
      <w:proofErr w:type="spell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, так и подразделения пограничников, прикрывавшие вывод войск и вернувшиеся на территорию СССР только во второй половине дня 15 февраля. Пограничные войска КГБ СССР выполняли задачи по охране советско-афганской границы отдельными подразделениями на территории Афганистана до апреля 1989 г.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 </w:t>
      </w:r>
    </w:p>
    <w:p w:rsidR="005D657D" w:rsidRPr="005D657D" w:rsidRDefault="005D657D" w:rsidP="005D657D">
      <w:pPr>
        <w:spacing w:after="300" w:line="288" w:lineRule="atLeast"/>
        <w:outlineLvl w:val="2"/>
        <w:rPr>
          <w:rFonts w:ascii="Open Sans" w:eastAsia="Times New Roman" w:hAnsi="Open Sans" w:cs="Helvetica"/>
          <w:b/>
          <w:bCs/>
          <w:color w:val="FF0000"/>
          <w:sz w:val="30"/>
          <w:szCs w:val="30"/>
          <w:lang w:eastAsia="ru-RU"/>
        </w:rPr>
      </w:pPr>
      <w:r w:rsidRPr="005D657D">
        <w:rPr>
          <w:rFonts w:ascii="Open Sans" w:eastAsia="Times New Roman" w:hAnsi="Open Sans" w:cs="Helvetica"/>
          <w:b/>
          <w:bCs/>
          <w:i/>
          <w:iCs/>
          <w:color w:val="FF0000"/>
          <w:sz w:val="30"/>
          <w:szCs w:val="30"/>
          <w:lang w:eastAsia="ru-RU"/>
        </w:rPr>
        <w:t>15 ФЕВРАЛЯ 1989 ГОДА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Февральская ночь, ледяная броня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Н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а скалах свет фар, автоматы в бойницах.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Колонна уходит из-под огня.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Выходим к границе,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выходим к границе!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Грохочет вода в русле горной реки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И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темень в горах трассерами искрится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Сегодня последний рывок, мужики!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Последний рывок - и мы на границе.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proofErr w:type="spell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Афган</w:t>
      </w:r>
      <w:proofErr w:type="spell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! Ты как рана в душах солдат. 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Я знаю - ты будешь ночами нам сниться.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lastRenderedPageBreak/>
        <w:t>Ведь здесь вдоль дорог обелиски стоят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Д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о самой границы, до самой границы.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На этой войне не бывает чудес.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 xml:space="preserve">Не всем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пацанам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суждено возвратиться.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Они наблюдают за нами с небес, 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Они помогают нам выйти к границе.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Вот выйдем и мамам напишем: «Теперь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Н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е надо за нас ночами молиться!»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Поможет нам Бог и мы без потерь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Д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ойдем до границы, дойдем до границы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«Рубеж!» дозор головной доложил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И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стали светлей запыленные лица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И тихо в эфире сказал командир: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«Бойцы! Будем жить! Ведь мы на границе!»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Неужто закончилась эта война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И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с нами теперь ничего не случится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Не зря ты заначку хранил, старшина. 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br/>
        <w:t>Давай, доставай - мы уже на границе!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hyperlink r:id="rId6" w:history="1">
        <w:r w:rsidRPr="005D657D">
          <w:rPr>
            <w:rFonts w:ascii="PT Serif" w:eastAsia="Times New Roman" w:hAnsi="PT Serif" w:cs="Helvetica"/>
            <w:i/>
            <w:iCs/>
            <w:color w:val="0000EE"/>
            <w:sz w:val="24"/>
            <w:szCs w:val="24"/>
            <w:u w:val="single"/>
            <w:lang w:eastAsia="ru-RU"/>
          </w:rPr>
          <w:t>Сергей Терехов</w:t>
        </w:r>
      </w:hyperlink>
      <w:r w:rsidRPr="005D657D">
        <w:rPr>
          <w:rFonts w:ascii="PT Serif" w:eastAsia="Times New Roman" w:hAnsi="PT Serif" w:cs="Helvetica"/>
          <w:i/>
          <w:iCs/>
          <w:color w:val="333333"/>
          <w:sz w:val="24"/>
          <w:szCs w:val="24"/>
          <w:lang w:eastAsia="ru-RU"/>
        </w:rPr>
        <w:t> 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 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СВОЙ СОЛДАТСКИЙ ДОЛГ МЫ ИСПОЛНИЛИ С ЧЕСТЬЮ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Население афганских кишлаков провожало нас в основном дружественно. В некоторых поселениях люди выходили с цветами и приветливо махали вслед. За время марша не было произведено ни единого выстрела. В местах возможных засад и в населенных пунктах по договоренности с родовыми авторитетами на борт наших боевых машин садились старейшины, которые служили своего рода гарантами безопасности наших военнослужащих. Мы не остались в долгу у населения. Им были переданы наши хорошо обжитые городки с налаженной инфраструктурой. Особую ценность представляли собой артезианские скважины, которые стали источниками водоснабжения многих кишлаков.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Конечно же, для наших солдат, сержантов, прапорщиков и офицеров возвращение на Родину стало настоящим праздником. В свежевыстиранном обмундировании, с подшитыми подворотничками, развернутыми полотнищами, на которых были написаны наименования подразделений, наши воины эффектно смотрелись при пересечении границы. На бортах боевых машин были надписи: «Я вернулся, мама!» На всех направлениях были развернуты пункты санитарной обработки, все с удовольствием помылись после дороги, продезинфицировали обмундирование, привели в порядок боевую технику и вооружение. Кухни не дымили. Почти по всей границе обоняние солдат дразнил запах вкуснейшего туркменского, узбекского и таджикского плова. И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стар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и мал приграничных населенных пунктов встречали наших воинов. На митингах, посвященных выходу из Афганистана, выступили руководители республик, приграничных районов, солдаты и офицеры-интернационалисты. Встречать своих сыновей из многих регионов СССР приехали родители. Они искренне благодарили офицеров за возвращение домой их возмужавших мальчишек. После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обильных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обеда и ужина </w:t>
      </w:r>
      <w:proofErr w:type="spell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мотоманевренные</w:t>
      </w:r>
      <w:proofErr w:type="spell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группы приняли походный порядок и совершили марш в заранее подготовленные районы базирования вдоль государственной границы с Афганистаном.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К этому времени мы уже все нырнули в «перестройку», появились горячие точки уже внутри СССР, часть </w:t>
      </w:r>
      <w:proofErr w:type="spell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мотоманевренных</w:t>
      </w:r>
      <w:proofErr w:type="spell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и десантно-штурмовых групп срочно перебрасывались в другие регионы. Охранять и защищать афганскую границу оставалось все меньшее количество сил и средств, что крайне отрицательно сказалось в ходе последующих событий уже на территории Таджикистана. Средства массовой информации начали открытую диффамацию причин и следствия нашего пребывания в Афганистане, крайне негативно влияя на морально-психологическое состояние воинов-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lastRenderedPageBreak/>
        <w:t>интернационалистов. Со многими из них я и до сих пор состою в переписке. Многие не находят свое место в нашем базарном рынке наживы и обмана, но абсолютное большинство уверено, что свой солдатский долг мы исполнили с честью и достоинством.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i/>
          <w:iCs/>
          <w:color w:val="333333"/>
          <w:sz w:val="24"/>
          <w:szCs w:val="24"/>
          <w:lang w:eastAsia="ru-RU"/>
        </w:rPr>
        <w:t xml:space="preserve">Из воспоминаний </w:t>
      </w:r>
      <w:hyperlink r:id="rId7" w:history="1">
        <w:r w:rsidRPr="005D657D">
          <w:rPr>
            <w:rFonts w:ascii="PT Serif" w:eastAsia="Times New Roman" w:hAnsi="PT Serif" w:cs="Helvetica"/>
            <w:i/>
            <w:iCs/>
            <w:color w:val="0000EE"/>
            <w:sz w:val="24"/>
            <w:szCs w:val="24"/>
            <w:u w:val="single"/>
            <w:lang w:eastAsia="ru-RU"/>
          </w:rPr>
          <w:t xml:space="preserve">Ивана Михайловича </w:t>
        </w:r>
        <w:proofErr w:type="spellStart"/>
        <w:r w:rsidRPr="005D657D">
          <w:rPr>
            <w:rFonts w:ascii="PT Serif" w:eastAsia="Times New Roman" w:hAnsi="PT Serif" w:cs="Helvetica"/>
            <w:i/>
            <w:iCs/>
            <w:color w:val="0000EE"/>
            <w:sz w:val="24"/>
            <w:szCs w:val="24"/>
            <w:u w:val="single"/>
            <w:lang w:eastAsia="ru-RU"/>
          </w:rPr>
          <w:t>Коробейникова</w:t>
        </w:r>
        <w:proofErr w:type="spellEnd"/>
      </w:hyperlink>
      <w:r w:rsidRPr="005D657D">
        <w:rPr>
          <w:rFonts w:ascii="PT Serif" w:eastAsia="Times New Roman" w:hAnsi="PT Serif" w:cs="Helvetica"/>
          <w:i/>
          <w:iCs/>
          <w:color w:val="333333"/>
          <w:sz w:val="24"/>
          <w:szCs w:val="24"/>
          <w:lang w:eastAsia="ru-RU"/>
        </w:rPr>
        <w:t>, генерал-лейтенанта, с 1983 по 1990 гг. выполнявшего интернациональный долг на территории Афганистана, с 1987 по 1990 гг. в качестве начальника войск Среднеазиатского пограничного округа КГБ СССР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 </w:t>
      </w:r>
    </w:p>
    <w:p w:rsidR="005D657D" w:rsidRPr="005D657D" w:rsidRDefault="005D657D" w:rsidP="005D657D">
      <w:pPr>
        <w:spacing w:after="300" w:line="288" w:lineRule="atLeast"/>
        <w:outlineLvl w:val="2"/>
        <w:rPr>
          <w:rFonts w:ascii="Open Sans" w:eastAsia="Times New Roman" w:hAnsi="Open Sans" w:cs="Helvetica"/>
          <w:b/>
          <w:bCs/>
          <w:color w:val="333333"/>
          <w:sz w:val="30"/>
          <w:szCs w:val="30"/>
          <w:lang w:eastAsia="ru-RU"/>
        </w:rPr>
      </w:pPr>
      <w:r w:rsidRPr="005D657D">
        <w:rPr>
          <w:rFonts w:ascii="Open Sans" w:eastAsia="Times New Roman" w:hAnsi="Open Sans" w:cs="Helvetica"/>
          <w:b/>
          <w:bCs/>
          <w:i/>
          <w:iCs/>
          <w:color w:val="333333"/>
          <w:sz w:val="30"/>
          <w:szCs w:val="30"/>
          <w:lang w:eastAsia="ru-RU"/>
        </w:rPr>
        <w:t>ПРАВИЛЬНОЕ ОСВЕЩЕНИЕ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О выводе наших войск из Афганистана сказано и написано уже немало.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И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тем не менее в этой эпопее имеется еще немало страниц, о которых мало кто знает. Об одном, курьезном до анекдотичности, эпизоде я и хочу рассказать. Дело было в октябре 1986 года.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Вывод Советских войск из Афганистана начался с того, что на Родину выводились 6 полков, 3 из которых -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танковые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. По большому счету, с точки зрения сегодняшнего дня, да и самой целесообразности,  решение представляется правильным - в самом деле, ну что толку от танков в горной местности? Они и стояли только на блокпостах, да на заставах - в унизительной (для «брони»!) роли артиллерийских точек. Вот и решили танковые части вывести, преподав мировому мнению этот шаг как акт доброй воли, миротворческий жест и попытку сделать хорошую мину при плохой игре - мол, мы свою миссию выполнили, теперь свою судьбу пусть решает сам освобожденный от средневекового рабства народ… и т.д.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Первой из частей в Союз должен был отправиться танковый полк, входивший в состав 5-й гвардейской дивизии, которая тогда дислоцировалась в </w:t>
      </w:r>
      <w:proofErr w:type="spell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Шинданде</w:t>
      </w:r>
      <w:proofErr w:type="spell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, а в эпоху перемен вовсе прекратившей свое существование. На торжества, посвященные проводам полка, должны были съехаться десятки и десятки журналистов со всего света. Но выходили-то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наши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! Соответственно, мы должны были обязательно оказаться первыми, кто оповестит весь мир об этом «жесте доброй воли»!.. И при этом сделать так, чтобы не случилось никакого конфуза.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И тогда кто-то из умных людей придумал, как все организовать с максимальной степенью надежности.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Сценарий  выписали до мелочей. Личный состав  полка должен был выстроиться перед стройными рядами боевой техники и каждый журналист, независимо от того, какую страну и издание он представляет, мог задать вопрос любому из участников действа. То есть максимум гласности и открытости. Но ведь то была эпоха грандиозной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показухи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, пусть даже и на ее излете! В те времена большинство людей, несмотря на провозглашенную гласность, еще предпочитали  не высказывать собственное мнение!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А потому личный состав полка построили таким образом, что первая шеренга оказалась сплошной, монолитной, без просветов, в которые можно было бы проникнуть. Следовательно, любой журналист имел возможность даже при помощи телескопической штанги микрофона дотянуться лишь - максимум! - до третьей шеренги. Дальше уже все было, как говорится, делом техники. Первые три шеренги странным образом оказались составленными из людей, которые: а) хорошо говорили и понимали по-русски и б) были надежно-проверенными и гарантированно-надежными, что не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ляпнут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что-либо лишнее. Этим парням заблаговременно раздали вопросники и «</w:t>
      </w:r>
      <w:proofErr w:type="spell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ответники</w:t>
      </w:r>
      <w:proofErr w:type="spell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» из доброй сотни пунктов, которые они обязаны были вызубрить - список того, что у них могут спросить и того, что они должны на эти вопросы отвечать. Ну а в задние ряды поставили тех, кто не способен заучить и озвучить заблаговременно заготовленный текст.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Впрочем, это еще мелочь, дальше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показуха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оказалась еще  более «крутой». Дело в том, что специально для советских журналистов на всякий случай была накануне организована «показушная»  репетиция вывода. За сутки до истинной церемонии полк выстроили на пустыре. Личный состав снимали на камеры, фотографировали, у солдат и офицеров брали перед объективом интервью. Так что реально, когда иностранцы торопливо </w:t>
      </w: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lastRenderedPageBreak/>
        <w:t>щелкали затворами фотокамер, мечтая передать свою информацию первыми, на ЦТ уже лежали заблаговременно отснятые пленки.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Тем не менее, когда на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показуху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демонстрации вывода первого из шести полков прибыли журналисты из тридцати с лишним ведущих информационных агентств мира, наши корреспонденты старались вовсю. И снимали, и 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спрашивали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… Короче говоря, вели себя так же, как и их зарубежные коллеги.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…Отгремели фанфары, полк вытянулся в колонну и ушел в сторону Герата и далее в Союз. Корреспонденты наперегонки устремились к вертолетам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… И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тут вдруг выяснилось, что где-то на трассе закрыт перевал, налетели тучи, пошел снег, образовался тайфун, рухнул ураган, разъярился цунами… Короче говоря, вылет в Кабул, откуда журналисты могли передать свою информацию в родные издания, откладывается на неопределенное время.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Самое смешное, что на эту уловку клюнул и один из наших фотожурналистов. Приняв за правду сообщение о плохой погоде на трассе, он бросился в редакцию дивизионной газеты «Гвардеец», которую в то время возглавлял майор Виктор Дахно, чтобы, не теряя времени, отпечатать фотографии, которые должны были бы попасть в завтрашний номер. Для нужд представителя центральной военной газеты «Красная звезда» срочно переоборудовали жилую комнату в фотолабораторию. И вдруг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…И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вдруг дают «погоду». Правда, не для всех</w:t>
      </w:r>
      <w:proofErr w:type="gram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… Н</w:t>
      </w:r>
      <w:proofErr w:type="gram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аши журналисты срываются, их срочно загружают в «вертушку» и – полетели. Ошарашенные иностранные журналисты ничего не могут понять. Им ведь невдомек, что в происходящем спектакле им отведена лишь роль массовки. Только когда советские журналисты прибыли в Кабул и отправили свои, уже подлинные, репортажи в Москву, погода над перевалами вдруг мгновенно нормализовалась и иностранцам позволили вылететь в столицу Афганистана. Так что мы, как тогда и было принято, оказались впереди планеты всей. Американцы со своей напористостью, японцы со своей техникой, немцы со своей  пунктуальностью - все они в оперативности отстали от </w:t>
      </w:r>
      <w:proofErr w:type="spellStart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пишуще-снимающей</w:t>
      </w:r>
      <w:proofErr w:type="spellEnd"/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 xml:space="preserve"> братии Советского Союза.</w:t>
      </w:r>
    </w:p>
    <w:p w:rsidR="005D657D" w:rsidRPr="005D657D" w:rsidRDefault="005D657D" w:rsidP="005D657D">
      <w:pPr>
        <w:spacing w:after="0" w:line="240" w:lineRule="auto"/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</w:pPr>
      <w:r w:rsidRPr="005D657D">
        <w:rPr>
          <w:rFonts w:ascii="PT Serif" w:eastAsia="Times New Roman" w:hAnsi="PT Serif" w:cs="Helvetica"/>
          <w:color w:val="333333"/>
          <w:sz w:val="24"/>
          <w:szCs w:val="24"/>
          <w:lang w:eastAsia="ru-RU"/>
        </w:rPr>
        <w:t>Умели же, право слово, очки втирать!</w:t>
      </w:r>
    </w:p>
    <w:p w:rsidR="005D657D" w:rsidRDefault="005D657D">
      <w:pPr>
        <w:rPr>
          <w:rFonts w:ascii="Open Sans" w:eastAsia="Times New Roman" w:hAnsi="Open Sans" w:cs="Helvetica"/>
          <w:b/>
          <w:bCs/>
          <w:caps/>
          <w:color w:val="302A2A"/>
          <w:sz w:val="23"/>
          <w:szCs w:val="23"/>
          <w:lang w:eastAsia="ru-RU"/>
        </w:rPr>
      </w:pPr>
    </w:p>
    <w:p w:rsidR="005D657D" w:rsidRDefault="005D657D"/>
    <w:sectPr w:rsidR="005D657D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7pt;height:6pt" o:bullet="t">
        <v:imagedata r:id="rId1" o:title="list-line"/>
      </v:shape>
    </w:pict>
  </w:numPicBullet>
  <w:numPicBullet w:numPicBulletId="1">
    <w:pict>
      <v:shape id="_x0000_i1037" type="#_x0000_t75" style="width:3in;height:3in" o:bullet="t"/>
    </w:pict>
  </w:numPicBullet>
  <w:abstractNum w:abstractNumId="0">
    <w:nsid w:val="01F71F65"/>
    <w:multiLevelType w:val="multilevel"/>
    <w:tmpl w:val="4948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E3F2C"/>
    <w:multiLevelType w:val="multilevel"/>
    <w:tmpl w:val="969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57D"/>
    <w:rsid w:val="000A4407"/>
    <w:rsid w:val="001278F9"/>
    <w:rsid w:val="00295514"/>
    <w:rsid w:val="005D657D"/>
    <w:rsid w:val="0096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3">
    <w:name w:val="heading 3"/>
    <w:basedOn w:val="a"/>
    <w:link w:val="30"/>
    <w:uiPriority w:val="9"/>
    <w:qFormat/>
    <w:rsid w:val="005D657D"/>
    <w:pPr>
      <w:spacing w:after="300" w:line="288" w:lineRule="atLeast"/>
      <w:outlineLvl w:val="2"/>
    </w:pPr>
    <w:rPr>
      <w:rFonts w:ascii="Open Sans" w:eastAsia="Times New Roman" w:hAnsi="Open Sans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57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D657D"/>
    <w:rPr>
      <w:rFonts w:ascii="Open Sans" w:eastAsia="Times New Roman" w:hAnsi="Open Sans" w:cs="Times New Roman"/>
      <w:b/>
      <w:bCs/>
      <w:sz w:val="30"/>
      <w:szCs w:val="30"/>
      <w:lang w:eastAsia="ru-RU"/>
    </w:rPr>
  </w:style>
  <w:style w:type="character" w:styleId="a5">
    <w:name w:val="Hyperlink"/>
    <w:basedOn w:val="a0"/>
    <w:uiPriority w:val="99"/>
    <w:semiHidden/>
    <w:unhideWhenUsed/>
    <w:rsid w:val="005D657D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a6">
    <w:name w:val="Emphasis"/>
    <w:basedOn w:val="a0"/>
    <w:uiPriority w:val="20"/>
    <w:qFormat/>
    <w:rsid w:val="005D657D"/>
    <w:rPr>
      <w:i/>
      <w:iCs/>
    </w:rPr>
  </w:style>
  <w:style w:type="paragraph" w:styleId="a7">
    <w:name w:val="Normal (Web)"/>
    <w:basedOn w:val="a"/>
    <w:uiPriority w:val="99"/>
    <w:semiHidden/>
    <w:unhideWhenUsed/>
    <w:rsid w:val="005D6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2counter1">
    <w:name w:val="ya-share2__counter1"/>
    <w:basedOn w:val="a0"/>
    <w:rsid w:val="005D657D"/>
    <w:rPr>
      <w:rFonts w:ascii="Calibri" w:hAnsi="Calibri" w:hint="default"/>
      <w:color w:val="918684"/>
      <w:sz w:val="18"/>
      <w:szCs w:val="18"/>
    </w:rPr>
  </w:style>
  <w:style w:type="character" w:customStyle="1" w:styleId="ya-share2title1">
    <w:name w:val="ya-share2__title1"/>
    <w:basedOn w:val="a0"/>
    <w:rsid w:val="005D657D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7DAD1"/>
                            <w:left w:val="single" w:sz="6" w:space="15" w:color="E7DAD1"/>
                            <w:bottom w:val="single" w:sz="6" w:space="15" w:color="E7DAD1"/>
                            <w:right w:val="single" w:sz="6" w:space="15" w:color="E7DAD1"/>
                          </w:divBdr>
                          <w:divsChild>
                            <w:div w:id="4711437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4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7DAD1"/>
                            <w:left w:val="single" w:sz="6" w:space="31" w:color="E7DAD1"/>
                            <w:bottom w:val="single" w:sz="6" w:space="23" w:color="E7DAD1"/>
                            <w:right w:val="single" w:sz="6" w:space="31" w:color="E7DAD1"/>
                          </w:divBdr>
                        </w:div>
                        <w:div w:id="10455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25779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3078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841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39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9376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81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399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7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v-afghan.narod.ru/Operatsii/Vivod-8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v-afghan.narod.ru/Operatsii/Vivod-89.ht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1568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2020-01-31T04:57:00Z</dcterms:created>
  <dcterms:modified xsi:type="dcterms:W3CDTF">2020-01-31T04:59:00Z</dcterms:modified>
</cp:coreProperties>
</file>