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Памятка для родителей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Профилактика суицидов у подростков.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Во-первых,</w:t>
      </w: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</w:t>
      </w:r>
      <w:proofErr w:type="gramEnd"/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казать, что он способен добиваться поставленных целей.  Не обвинять ребенка в «вечно недовольном виде» и «брюзгливости», лучше показать ему позитивные стороны  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spellStart"/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подростка-сегодняшнего</w:t>
      </w:r>
      <w:proofErr w:type="spellEnd"/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 </w:t>
      </w:r>
      <w:proofErr w:type="spell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подростком-вчерашним</w:t>
      </w:r>
      <w:proofErr w:type="spell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 настроить на позитивный образ </w:t>
      </w:r>
      <w:proofErr w:type="spell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подростка-завтрашнего</w:t>
      </w:r>
      <w:proofErr w:type="spell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Во-вторых,</w:t>
      </w: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  в тренажерный зал или хотя бы завести привычку делать утреннюю гимнастику, прокладывать новые прогулочные маршруты, съездить в выходные  на увлекательную экскурсию, придумывать новые способы выполнения домашних обязанностей, 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В-третьих,</w:t>
      </w: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u w:val="single"/>
          <w:lang w:eastAsia="ru-RU"/>
        </w:rPr>
        <w:t>И, в-четвертых</w:t>
      </w: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если есть какие-то изменения в поведении подростка, которые вы не можете объяснить, необходимо обратиться за консультацией к специалисту – психологу, психотерапевту.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Памятка родителям по профилактике суицида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утрата интереса к любимым занятиям, снижение активности, апатия, безволие;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пренебрежение собственным видом, неряшливость;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появление тяги к уединению, отдаление от близких людей;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внезапное снижение успеваемости и рассеянность;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плохое поведение в школе, прогулы, нарушения дисциплины;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склонность к риску и неоправданным и опрометчивым поступкам;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проблемы со здоровьем: потеря аппетита, плохое самочувствие, бессонница, кошмары во сне;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безразличное расставание с вещами или деньгами, </w:t>
      </w:r>
      <w:proofErr w:type="spell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раздаривание</w:t>
      </w:r>
      <w:proofErr w:type="spell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их;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стремление привести дела в порядок, подвести итоги, просить прощение за все, что было;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самообвинения или наоборот - признание в зависимости от других;</w:t>
      </w:r>
    </w:p>
    <w:p w:rsidR="00427D3D" w:rsidRPr="00427D3D" w:rsidRDefault="00427D3D" w:rsidP="00427D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шутки и иронические высказывания либо философские размышления на тему смерти.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Что делать? Как помочь?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причина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» и «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Какова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цель» совершаемого ребенком действия. Не бойтесь обращаться к специалистам-психологам.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Обращение к психологу не означает постановки на учет и клейма психической неполноценности.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 </w:t>
      </w:r>
      <w:r w:rsidRPr="00427D3D">
        <w:rPr>
          <w:rFonts w:ascii="Arial" w:eastAsia="Times New Roman" w:hAnsi="Arial" w:cs="Arial"/>
          <w:b/>
          <w:bCs/>
          <w:i/>
          <w:iCs/>
          <w:color w:val="111111"/>
          <w:sz w:val="18"/>
          <w:lang w:eastAsia="ru-RU"/>
        </w:rPr>
        <w:t>любовью</w:t>
      </w: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!</w:t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2029"/>
        <w:gridCol w:w="4740"/>
        <w:gridCol w:w="2586"/>
      </w:tblGrid>
      <w:tr w:rsidR="00427D3D" w:rsidRPr="00427D3D" w:rsidTr="00427D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Если Вы слышите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Обязательно скажите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Arial" w:eastAsia="Times New Roman" w:hAnsi="Arial" w:cs="Arial"/>
                <w:b/>
                <w:bCs/>
                <w:i/>
                <w:iCs/>
                <w:color w:val="111111"/>
                <w:sz w:val="18"/>
                <w:lang w:eastAsia="ru-RU"/>
              </w:rPr>
              <w:t>Запрещено говорить</w:t>
            </w:r>
          </w:p>
        </w:tc>
      </w:tr>
      <w:tr w:rsidR="00427D3D" w:rsidRPr="00427D3D" w:rsidTr="00427D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«Ненавижу всех…»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427D3D" w:rsidRPr="00427D3D" w:rsidTr="00427D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«Все</w:t>
            </w:r>
          </w:p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безнадежно</w:t>
            </w:r>
          </w:p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 бессмысленно»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«Подумай о тех, кому хуже, чем тебе»</w:t>
            </w:r>
          </w:p>
        </w:tc>
      </w:tr>
      <w:tr w:rsidR="00427D3D" w:rsidRPr="00427D3D" w:rsidTr="00427D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«Всем было бы лучше без меня!»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«Не говори глупостей. Поговорим </w:t>
            </w:r>
            <w:proofErr w:type="gramStart"/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</w:t>
            </w:r>
            <w:proofErr w:type="gramEnd"/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другом.»</w:t>
            </w:r>
          </w:p>
        </w:tc>
      </w:tr>
      <w:tr w:rsidR="00427D3D" w:rsidRPr="00427D3D" w:rsidTr="00427D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«Вы не понимаете меня!»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«Где уж мне тебя понять!»</w:t>
            </w:r>
          </w:p>
        </w:tc>
      </w:tr>
      <w:tr w:rsidR="00427D3D" w:rsidRPr="00427D3D" w:rsidTr="00427D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«Я совершил ужасный поступок»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«И что ты теперь хочешь? Выкладывай немедленно!»</w:t>
            </w:r>
          </w:p>
        </w:tc>
      </w:tr>
      <w:tr w:rsidR="00427D3D" w:rsidRPr="00427D3D" w:rsidTr="00427D3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«У меня никогда ничего не получается»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27D3D" w:rsidRPr="00427D3D" w:rsidRDefault="00427D3D" w:rsidP="00427D3D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427D3D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«Не получается – значит, не старался!»</w:t>
            </w:r>
          </w:p>
        </w:tc>
      </w:tr>
    </w:tbl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Arial" w:eastAsia="Times New Roman" w:hAnsi="Arial" w:cs="Arial"/>
          <w:b/>
          <w:bCs/>
          <w:i/>
          <w:iCs/>
          <w:color w:val="111111"/>
          <w:sz w:val="18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Arial" w:eastAsia="Times New Roman" w:hAnsi="Arial" w:cs="Arial"/>
          <w:b/>
          <w:bCs/>
          <w:i/>
          <w:iCs/>
          <w:color w:val="111111"/>
          <w:sz w:val="18"/>
          <w:lang w:eastAsia="ru-RU"/>
        </w:rPr>
        <w:t>Важно соблюдать следующие правила: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-будьте уверены, что вы в состоянии помочь;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будьте терпеливы;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не старайтесь шокировать или угрожать человеку, говоря «пойди и сделай это»;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не анализируйте его поведенческие мотивы, говоря: «Ты так чувствуешь себя, потому, что...»;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не спорьте и не старайтесь образумить подростка, говоря: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«Ты не можешь убить себя, потому что...;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делайте все от вас зависящее.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И, конечно же, обращайтесь к специалистам за помощью!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Информация педагога-психолога для педагогов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“Как предотвратить детский суицид”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 Показатель суицидальной активности в РБ в 2014 году составил 18,3 самоубийства на 100 тысяч населения. Ситуация среди подростков в нашей стране на сегодняшний день остается одной из самых напряженных.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               На сегодняшний день существует 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огромное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proofErr w:type="spell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колличество</w:t>
      </w:r>
      <w:proofErr w:type="spell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подходов, объясняющих, почему дети и подростки совершают суициды и как их можно предупредить.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               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Так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например, согласно одному из подходов, объясняющих наше поведение зависит от того, как мы сами к себе относимся. Получается, что подросток стремиться сам себя убить? Следует обратить внимание на то, что подросток ищет не смерти, а помощи и хочет, чтобы кто-то ему показал: зачем жить и убедил, что жить – это не так уж и плохо.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 Что может сделать и на что обратить внимание учитель в ситуации предупреждения детского суицида?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 Ни один ребенок не принимает решение уйти из жизни за считанные часы. Решение “зреет” не один день и даже не неделю. Своими действиями и поступками дети в это время взывают о помощи.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Что надо знать классному руководителю и учителям и на что обратить внимание, чтобы выявить подростка, склонного к совершению суицида:</w:t>
      </w:r>
    </w:p>
    <w:p w:rsidR="00427D3D" w:rsidRPr="00427D3D" w:rsidRDefault="00427D3D" w:rsidP="00427D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Суициду предшествуют кратковременные, объективные </w:t>
      </w:r>
      <w:proofErr w:type="spell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незатяжные</w:t>
      </w:r>
      <w:proofErr w:type="spell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конфликты в сфере близких отношений – в семье, с родителями, в школе, с учителями и одноклассниками, в группе товарищей по досугу.</w:t>
      </w:r>
    </w:p>
    <w:p w:rsidR="00427D3D" w:rsidRPr="00427D3D" w:rsidRDefault="00427D3D" w:rsidP="00427D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Сам суицидальный поступок воспринимается подростком в “романтическо-героическом ореоле”: как смелый вызов, как решительное действие, как мужественное решение.</w:t>
      </w:r>
    </w:p>
    <w:p w:rsidR="00427D3D" w:rsidRPr="00427D3D" w:rsidRDefault="00427D3D" w:rsidP="00427D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Суицидальное поведение подростков иногда демонстративно, в нём есть признаки “игры на публику” (</w:t>
      </w:r>
      <w:proofErr w:type="spell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способполучить</w:t>
      </w:r>
      <w:proofErr w:type="spell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сочувствие, внимание, любовь, выразить протест, наказать себя и других).</w:t>
      </w:r>
    </w:p>
    <w:p w:rsidR="00427D3D" w:rsidRPr="00427D3D" w:rsidRDefault="00427D3D" w:rsidP="00427D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Суицидальное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proofErr w:type="spell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попедение</w:t>
      </w:r>
      <w:proofErr w:type="spell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регулируется скорее порывом, аффектом, в нем часто нет продуманности, взвешенности и точного расчета.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 </w:t>
      </w: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Основные признаки возможного планирования суицида подростком:</w:t>
      </w:r>
    </w:p>
    <w:p w:rsidR="00427D3D" w:rsidRPr="00427D3D" w:rsidRDefault="00427D3D" w:rsidP="00427D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Разговоры подростка на темы смерти, самоубийств; повышенный интерес к орудиям лишения себя жизни; рассуждения об утрате смысла жизни, рисунки с гробами </w:t>
      </w: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и крестами; письма или разговоры прощального характера или разговоры прощального характера («Я не могу так дальше жить», «Я всем обуза…» и т.д.)</w:t>
      </w:r>
    </w:p>
    <w:p w:rsidR="00427D3D" w:rsidRPr="00427D3D" w:rsidRDefault="00427D3D" w:rsidP="00427D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Склонность к бескомпромиссным поступкам; деление мира на «</w:t>
      </w:r>
      <w:proofErr w:type="spellStart"/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черное-белое</w:t>
      </w:r>
      <w:proofErr w:type="spellEnd"/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»</w:t>
      </w:r>
    </w:p>
    <w:p w:rsidR="00427D3D" w:rsidRPr="00427D3D" w:rsidRDefault="00427D3D" w:rsidP="00427D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Снижение ресурсов личности, позволяющим противостоять трудностям (депрессии, стрессовым состояниям, болезни и т.п.), что часто выражается в резком снижении успеваемости в школе или приеме наркотиков, алкоголя</w:t>
      </w:r>
    </w:p>
    <w:p w:rsidR="00427D3D" w:rsidRPr="00427D3D" w:rsidRDefault="00427D3D" w:rsidP="00427D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Наличие примеров самоубийств в ближайшем окружении подростка (родители, друзья); имеется неосознанное желание воссоединиться 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умершими</w:t>
      </w:r>
    </w:p>
    <w:p w:rsidR="00427D3D" w:rsidRPr="00427D3D" w:rsidRDefault="00427D3D" w:rsidP="00427D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Объективная тяжесть жизненных обстоятельств: проживание в неблагоприятной семье, конфликты с 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близкими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 общественное отвержение, свершившееся насилие и т.д.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При этом надо обязательно следует обратить внимание на особенности поведения подростков:</w:t>
      </w:r>
    </w:p>
    <w:p w:rsidR="00427D3D" w:rsidRPr="00427D3D" w:rsidRDefault="00427D3D" w:rsidP="00427D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Возбужденное, «вызывающее» поведение, внешне похожее на подъем, но с элементами суеты и спешки</w:t>
      </w:r>
    </w:p>
    <w:p w:rsidR="00427D3D" w:rsidRPr="00427D3D" w:rsidRDefault="00427D3D" w:rsidP="00427D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Внезапные приступы внешне немотивированной агрессии по отношению к сверстникам и близким</w:t>
      </w:r>
    </w:p>
    <w:p w:rsidR="00427D3D" w:rsidRPr="00427D3D" w:rsidRDefault="00427D3D" w:rsidP="00427D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Депрессия, апатия, безмолвие, стремление к уединению, частый уход от своих обязанностей, бессмысленное проведение времени с оцепенением и сонливостью</w:t>
      </w:r>
    </w:p>
    <w:p w:rsidR="00427D3D" w:rsidRPr="00427D3D" w:rsidRDefault="00427D3D" w:rsidP="00427D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Выраженное чувство собственной несостоятельности, вины, стыда за себя и свой поступок</w:t>
      </w:r>
    </w:p>
    <w:p w:rsidR="00427D3D" w:rsidRPr="00427D3D" w:rsidRDefault="00427D3D" w:rsidP="00427D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Отчетливая неуверенность в себе, ощущение собственной беспомощности, бесполезности, безнадежности («Никому я не нужен», «Всем будет лучше без меня»)</w:t>
      </w:r>
    </w:p>
    <w:p w:rsidR="00427D3D" w:rsidRPr="00427D3D" w:rsidRDefault="00427D3D" w:rsidP="00427D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Безразличие к внешнему виду, небрежность в одежде</w:t>
      </w:r>
    </w:p>
    <w:p w:rsidR="00427D3D" w:rsidRPr="00427D3D" w:rsidRDefault="00427D3D" w:rsidP="00427D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Раздаривание</w:t>
      </w:r>
      <w:proofErr w:type="spell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ценных вещей или денег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Внешние обстоятельства, провоцирующие подростка на суицидальное поведение:</w:t>
      </w:r>
    </w:p>
    <w:p w:rsidR="00427D3D" w:rsidRPr="00427D3D" w:rsidRDefault="00427D3D" w:rsidP="00427D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Безнадзорность, отсутствие значимого взрослого в жизни ребенка</w:t>
      </w:r>
    </w:p>
    <w:p w:rsidR="00427D3D" w:rsidRPr="00427D3D" w:rsidRDefault="00427D3D" w:rsidP="00427D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Неблагоприятное положение ребенка в семье: отвержение или назойливая опека взрослых; жестокость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,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критика любых поступков</w:t>
      </w:r>
    </w:p>
    <w:p w:rsidR="00427D3D" w:rsidRPr="00427D3D" w:rsidRDefault="00427D3D" w:rsidP="00427D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Отсутствие близких друзей, отвержение в классе или внешкольных коллективах</w:t>
      </w:r>
    </w:p>
    <w:p w:rsidR="00427D3D" w:rsidRPr="00427D3D" w:rsidRDefault="00427D3D" w:rsidP="00427D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Серия отдельных неудач в учебе, внешкольных занятиях – творчестве. 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Спорте</w:t>
      </w:r>
      <w:proofErr w:type="gramEnd"/>
    </w:p>
    <w:p w:rsidR="00427D3D" w:rsidRPr="00427D3D" w:rsidRDefault="00427D3D" w:rsidP="00427D3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Неразделенная любовь, ревность, измена беременность у девочек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Что нужно делать при подозрении на суицид: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           Если вы классный руководитель и отметили у себя в классе подростка, который вызывает у вас тревогу. То для начала следует выполнить ряд действий:</w:t>
      </w:r>
    </w:p>
    <w:p w:rsidR="00427D3D" w:rsidRPr="00427D3D" w:rsidRDefault="00427D3D" w:rsidP="00427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Крайне осторожно поговорить с друзьями. Одноклассниками, не раскрывая цели разговора и не показывая явного интереса к его поведению</w:t>
      </w:r>
    </w:p>
    <w:p w:rsidR="00427D3D" w:rsidRPr="00427D3D" w:rsidRDefault="00427D3D" w:rsidP="00427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Поговорить с другими учителями школы, работающими в данном классе: не замечали ли они особенностей в поведении подростка</w:t>
      </w:r>
    </w:p>
    <w:p w:rsidR="00427D3D" w:rsidRPr="00427D3D" w:rsidRDefault="00427D3D" w:rsidP="00427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Найдите нейтральный повод, чтобы побывать в семье подростка, поговорить с родителями, близкими, оценить состояние семейной атмосферы и наличие конфликтов</w:t>
      </w:r>
    </w:p>
    <w:p w:rsidR="00427D3D" w:rsidRPr="00427D3D" w:rsidRDefault="00427D3D" w:rsidP="00427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подросток посещает секцию, кружок, пообщайтесь с руководителем. Обсудите успехи и проблемы поведения</w:t>
      </w:r>
    </w:p>
    <w:p w:rsidR="00427D3D" w:rsidRPr="00427D3D" w:rsidRDefault="00427D3D" w:rsidP="00427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Проведите классный час или иное мероприятие, на котором поговорите на тему будущего, жизненных планах, профориентации; отношения к компьютерным играм. В ходе беседы оцените реакцию подростка, вызвавшего у вас подозрение</w:t>
      </w:r>
    </w:p>
    <w:p w:rsidR="00427D3D" w:rsidRPr="00427D3D" w:rsidRDefault="00427D3D" w:rsidP="00427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47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Поговорите с самим подростком, найдя нейтральный повод для беседы. Например, о результатах учебы по какому-то предмету, постепенно перейдя в разговоре на наличие у него каких-то проблем.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Все действия необходимо проводить крайне осторожно, поскольку публичное озвучивание своих подозрений может нанести вред: если подозрения обоснованные, то они могут спровоцировать совершение суицида. А если необоснованные, то вызвать нежелательные разговоры, способные навредить вам и подростку.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b/>
          <w:bCs/>
          <w:color w:val="111111"/>
          <w:sz w:val="18"/>
          <w:lang w:eastAsia="ru-RU"/>
        </w:rPr>
        <w:t>Что делать, если подозрения укрепились: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вы классный руководитель и подозрения ваши укрепились, то не следует проблему пытаться решить самому. О своих тревогах необходимо сообщить директору школы и привлечь школьного психолога к принятию срочных мер.</w:t>
      </w:r>
    </w:p>
    <w:p w:rsidR="00427D3D" w:rsidRPr="00427D3D" w:rsidRDefault="00427D3D" w:rsidP="00427D3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Уважаемые учителя! Помните, что от ваших действий может зависеть жизнь подростка! </w:t>
      </w:r>
      <w:proofErr w:type="gramStart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Ваши</w:t>
      </w:r>
      <w:proofErr w:type="gramEnd"/>
      <w:r w:rsidRPr="00427D3D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отзывчивость и оперативность помогут вовремя предотвратить трагедию в классе и в семье!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4309"/>
    <w:multiLevelType w:val="multilevel"/>
    <w:tmpl w:val="0000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90003"/>
    <w:multiLevelType w:val="multilevel"/>
    <w:tmpl w:val="621C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273587"/>
    <w:multiLevelType w:val="multilevel"/>
    <w:tmpl w:val="7EBC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D1478"/>
    <w:multiLevelType w:val="multilevel"/>
    <w:tmpl w:val="E7DC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301E31"/>
    <w:multiLevelType w:val="multilevel"/>
    <w:tmpl w:val="FF52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E03DBB"/>
    <w:multiLevelType w:val="multilevel"/>
    <w:tmpl w:val="F8C4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D3D"/>
    <w:rsid w:val="001278F9"/>
    <w:rsid w:val="00427D3D"/>
    <w:rsid w:val="00671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27D3D"/>
    <w:rPr>
      <w:rFonts w:ascii="Arial" w:hAnsi="Arial" w:cs="Arial" w:hint="default"/>
      <w:i/>
      <w:iCs/>
    </w:rPr>
  </w:style>
  <w:style w:type="paragraph" w:styleId="a4">
    <w:name w:val="Normal (Web)"/>
    <w:basedOn w:val="a"/>
    <w:uiPriority w:val="99"/>
    <w:unhideWhenUsed/>
    <w:rsid w:val="00427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7D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9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BCDD0"/>
                            <w:left w:val="single" w:sz="6" w:space="0" w:color="CBCDD0"/>
                            <w:bottom w:val="single" w:sz="6" w:space="0" w:color="CBCDD0"/>
                            <w:right w:val="single" w:sz="6" w:space="0" w:color="CBCDD0"/>
                          </w:divBdr>
                          <w:divsChild>
                            <w:div w:id="166608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5720">
                                  <w:marLeft w:val="3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79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15425">
                                              <w:marLeft w:val="0"/>
                                              <w:marRight w:val="27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060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EEEEE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793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1972</Words>
  <Characters>11243</Characters>
  <Application>Microsoft Office Word</Application>
  <DocSecurity>0</DocSecurity>
  <Lines>93</Lines>
  <Paragraphs>26</Paragraphs>
  <ScaleCrop>false</ScaleCrop>
  <Company/>
  <LinksUpToDate>false</LinksUpToDate>
  <CharactersWithSpaces>13189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2018-06-26T11:28:00Z</dcterms:created>
  <dcterms:modified xsi:type="dcterms:W3CDTF">2018-06-26T11:29:00Z</dcterms:modified>
</cp:coreProperties>
</file>