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BDC" w:rsidRDefault="001C3BDC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Какие ошибки при пожаре могут стоить жизни.</w:t>
      </w:r>
    </w:p>
    <w:p w:rsidR="00595FE2" w:rsidRDefault="001C3BDC">
      <w:r>
        <w:rPr>
          <w:noProof/>
          <w:lang w:eastAsia="ru-RU"/>
        </w:rPr>
        <w:drawing>
          <wp:inline distT="0" distB="0" distL="0" distR="0">
            <wp:extent cx="2371725" cy="1677996"/>
            <wp:effectExtent l="19050" t="0" r="9525" b="0"/>
            <wp:docPr id="1" name="Рисунок 1" descr="https://sun9-65.userapi.com/impg/c5vr11ucRxK_kUadHGM94QoppVzqureqOW5_tQ/teVlLQZjMmU.jpg?size=1200x849&amp;quality=96&amp;proxy=1&amp;sign=3c08e450493f7ae676509902eabbbf9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5.userapi.com/impg/c5vr11ucRxK_kUadHGM94QoppVzqureqOW5_tQ/teVlLQZjMmU.jpg?size=1200x849&amp;quality=96&amp;proxy=1&amp;sign=3c08e450493f7ae676509902eabbbf96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038" cy="167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Пожар – это страшное бедствие, которое безжалостно уничтожает не только нажитое годами имущество, но иногда и жизни людей. В некоторых случаях люди могли спастись, если бы соблюдали ряд требований пожарной безопасности. Приведем некоторые из них.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Держите ключ в замке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Привычка вынимать ключ из замочной скважины в экстренной ситуации может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стоить жизни. В идеале выход из квартиры вообще не должен зависеть от ключа, а замок должен быть интуитивно понятным.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Не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захламляйте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выходы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Другим препятствием для спасения при пожаре порой становится захламление. Если ведущий к двери проход заставлен большим количеством вещей, они могут загореться и преградить путь. То же самое касается других возможных путей отхода, включая балконы и лоджии.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Не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ставьте решётки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Препятствием для спасения могут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стать решётки на окнах, которые часто устанавливают жильцы первых этажей в многоквартирных домах. Если путь к выходу преградит пламя, вы не сможете выбраться. С другой стороны пожарные тоже не смогут проникнуть в полыхающее жилище и оказать помощь. Компромиссным вариантом можно считать решётки, открывающиеся с помощью ключа. Но только если хранить его возле окна.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Выбирайте безопасные материалы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Важно, какие стройматериалы использовались для отделки жилища. Их пожарная опасность определяется такими характеристиками, как горючесть, распространение пламени по поверхности, дымообразующая способность и токсичность. Последние два показателя часто играют решающую роль. В основном при пожарах люди гибнут не от самого пламени – они задыхаются продуктами горения.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Не перегружайте проводку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Нарушения правил устройства и эксплуатации электрооборудования – это самая распространённая причина пожаров после неосторожного обращения с огнём. Особенно часто они происходят в старых домах.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Если раньше в семьях было по одному телевизору, то сейчас они в каждой комнате. Кроме этого, почти у всех стоят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сплит-системы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микроволновки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стиральные машинки, другая техника. То есть нагрузка на электропроводку увеличилась в несколько раз, хотя в старых домах она на это просто не рассчитана. Особенно опасны электрообогреватели. Выбирайте их внимательно, проверяйте сертификаты качества и строго придерживайтесь инструкций по эксплуатации. По возможности лучше не оставлять их включёнными на ночь и обесточивать, когда уходишь из дома.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Причиной пожара становятся и подключённые к розетке сотовые телефоны. Часто это связано с использованием неоригинальных зарядных устрой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ств пл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охого качества. Аккумулятор может перегреться и загореться, если накрыть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гаджет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вещами и перекрыть к нему доступ воздуха.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br/>
        <w:t>Часто пожары происходят из-за печного и газового отопления, поэтому в холодное время года у пожарных всегда добавляется работы. Каждый год они проводят профилактические операции, пытаясь убедить население быть бдительным. Но многие упорно продолжают смотреть на правила «сквозь пальцы».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Ведь в большинстве случаев причиной пожаров является человеческий фактор. Многие думают, что конкретно с ними ничего страшного не произойдет. Люди сушат бельё над газовыми плитами и электрокаминами, вынимают предохранители из электрооборудования.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Курение в состоянии алкогольного опьянения – самая частая причина пожаров с гибелью людей. Пьяные люди просто засыпают с непотушенной сигаретой и не просыпаются, отравившись продуктами горения.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Берегите себя и своих близких!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Телефон экстренных служб 112, 101.</w:t>
      </w:r>
    </w:p>
    <w:sectPr w:rsidR="00595FE2" w:rsidSect="00595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3BDC"/>
    <w:rsid w:val="001C3BDC"/>
    <w:rsid w:val="00595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3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3B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510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3</cp:revision>
  <dcterms:created xsi:type="dcterms:W3CDTF">2020-12-23T13:39:00Z</dcterms:created>
  <dcterms:modified xsi:type="dcterms:W3CDTF">2020-12-23T13:40:00Z</dcterms:modified>
</cp:coreProperties>
</file>