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E8" w:rsidRDefault="00BC20E8" w:rsidP="00BC20E8">
      <w:pPr>
        <w:pStyle w:val="a3"/>
        <w:jc w:val="center"/>
      </w:pPr>
      <w:r>
        <w:rPr>
          <w:sz w:val="48"/>
          <w:szCs w:val="48"/>
          <w:u w:val="single"/>
        </w:rPr>
        <w:t>Памятка для родителей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 xml:space="preserve">  </w:t>
      </w:r>
      <w:r w:rsidRPr="00BC20E8">
        <w:rPr>
          <w:color w:val="FF0000"/>
          <w:sz w:val="36"/>
          <w:szCs w:val="36"/>
        </w:rPr>
        <w:t>Вы для ребенка всегда являетесь авторитетом и примером в соблюдении Правил дорожного движения</w:t>
      </w:r>
      <w:r>
        <w:rPr>
          <w:color w:val="000000"/>
          <w:sz w:val="36"/>
          <w:szCs w:val="36"/>
        </w:rPr>
        <w:t>. Поэтому ребенок ведет себя на дороге точно так же, как и Вы. В целях профилактики возможных ДТП Вам предлагаются несколько полезных советов.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*  Находясь на улице, не спешите, переходите проезжую часть размеренным шагом.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* 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*  Не переходите дорогу на красный или желтый сигнал светофора.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*  Переходите дорогу только на зеленый сигнал светофора и в местах, обозначенных дорожным знаком «Пешеходный переход».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*  При высадке из автобуса, троллейбуса, трамвая, такси выходите первыми. В противном случае ребенок может упасть или побежать на проезжую часть дороги.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*  Привлекайте ребенка к участию в наблюдениях за обстановкой на дороге: показывайте ему те автомобили, которые готовятся поворачивать, едут с большой скоростью и т.д.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*  Не выходите с ребенком на проезжую часть из-за каких-либо препятствий: стоящих автомобилей, кустов, не осмотрев предварительно дорогу. Это типичная ошибка родителей. Нельзя допускать, чтобы дети ее повторяли.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 xml:space="preserve">  </w:t>
      </w:r>
    </w:p>
    <w:p w:rsidR="00BC20E8" w:rsidRDefault="00BC20E8" w:rsidP="00BC20E8">
      <w:pPr>
        <w:pStyle w:val="a3"/>
        <w:jc w:val="center"/>
      </w:pPr>
      <w:r>
        <w:rPr>
          <w:sz w:val="48"/>
          <w:szCs w:val="48"/>
          <w:u w:val="single"/>
        </w:rPr>
        <w:lastRenderedPageBreak/>
        <w:t>Причины детского дорожно-транспортного травматизма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* Переход дороги в неустановленном месте, перед близко идущим транспортом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* Игры на проезжей части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* Невнимание к сигналам регулирования движением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 xml:space="preserve">* Выход на проезжую часть из-за стоящих машин, сооружений, зелёных насаждений и других препятствий 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* Неправильный выбор места перехода дороги при высадке из маршрутного транспорта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* Незнание правил перехода перекрёстка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* Хождение по проезжей части при наличии тротуара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* Езда на велосипеде по проезжей части, когда нет 14 лет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* Езда на роликах и самокатах по проезжей части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 </w:t>
      </w:r>
      <w:r>
        <w:rPr>
          <w:rStyle w:val="a4"/>
          <w:color w:val="000000"/>
          <w:sz w:val="36"/>
          <w:szCs w:val="36"/>
        </w:rPr>
        <w:t>Психологические причины:</w:t>
      </w:r>
      <w:r>
        <w:rPr>
          <w:color w:val="000000"/>
          <w:sz w:val="36"/>
          <w:szCs w:val="36"/>
        </w:rPr>
        <w:t xml:space="preserve"> Бегство от опасности в потоке движущегося транспорта, неумение детей наблюдать; невнимательность; неразвитое чувство опасности, недостаточный надзор взрослых за поведением детей.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 xml:space="preserve">  </w:t>
      </w:r>
    </w:p>
    <w:p w:rsidR="00BC20E8" w:rsidRDefault="00BC20E8" w:rsidP="00BC20E8">
      <w:pPr>
        <w:pStyle w:val="a3"/>
        <w:jc w:val="center"/>
      </w:pPr>
      <w:r>
        <w:rPr>
          <w:sz w:val="48"/>
          <w:szCs w:val="48"/>
          <w:u w:val="single"/>
        </w:rPr>
        <w:t xml:space="preserve">Рекомендации по обучению детей правилам </w:t>
      </w:r>
    </w:p>
    <w:p w:rsidR="00BC20E8" w:rsidRDefault="00BC20E8" w:rsidP="00BC20E8">
      <w:pPr>
        <w:pStyle w:val="a3"/>
        <w:jc w:val="center"/>
      </w:pPr>
      <w:r>
        <w:rPr>
          <w:sz w:val="48"/>
          <w:szCs w:val="48"/>
          <w:u w:val="single"/>
        </w:rPr>
        <w:t>безопасного поведения на улицах и дорогах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 xml:space="preserve"> *При выходе из дома, если у подъезда дома есть движение транспорта, обратите на это внимание ребенка. Вместе с ним посмотрите: не приближается ли транспорт. Если у </w:t>
      </w:r>
      <w:r>
        <w:rPr>
          <w:color w:val="000000"/>
          <w:sz w:val="36"/>
          <w:szCs w:val="36"/>
        </w:rPr>
        <w:lastRenderedPageBreak/>
        <w:t xml:space="preserve">подъезда стоят транспортные средства или растут деревья, остановитесь, научите ребенка осматриваться по сторонам и определять: нет ли опасности приближающегося транспорта. 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*При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*Находясь на улице с дошкольником и младшим школьником, родители должны крепко держать его за руку.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 xml:space="preserve">*Приучите ребенка, идя по тротуару, внимательно наблюдать за выездом машин со двора. 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 xml:space="preserve">*Готовясь перейти дорогу, остановитесь, осмотрите проезжую часть со всех сторон. 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 xml:space="preserve">*Показывайте ребенку следующие действия: поворот головы налево, направо для осмотра дороги; разделительную линию, где можно остановиться для пропуска автомобилей, держа его за руку. 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*Учите ребенка всматриваться вдаль, пропускать приближающиеся машины.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 </w:t>
      </w:r>
    </w:p>
    <w:p w:rsidR="00BC20E8" w:rsidRDefault="00BC20E8" w:rsidP="00BC20E8">
      <w:pPr>
        <w:pStyle w:val="a3"/>
        <w:jc w:val="center"/>
      </w:pPr>
      <w:r>
        <w:rPr>
          <w:sz w:val="48"/>
          <w:szCs w:val="48"/>
          <w:u w:val="single"/>
        </w:rPr>
        <w:t>Памятка для родителей - водителей и пассажиров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*Пристегиваться ремнями безопасности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войдет у ребёнка в постоянную привычку,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lastRenderedPageBreak/>
        <w:t>*Дети должны сидеть в специальном детском устройстве или занимать самые безопасные места в автомобиле: середину или правую часть заднего сиденья.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*Как водитель или пассажир вы - пример для подражания. Не будьте агрессивны по отношению к другим участникам движения. Если вам что-то не нравится, объясните конкретно, в чём ошибка других водителей или пешеходов.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*Во время длительных поездок чаще останавливайтесь. Детям необходимо двигаться. Поэтому они будут стараться освободиться от ремней безопасности и</w:t>
      </w:r>
      <w:r>
        <w:rPr>
          <w:color w:val="000000"/>
          <w:sz w:val="36"/>
          <w:szCs w:val="36"/>
        </w:rPr>
        <w:br/>
        <w:t>капризничать.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 </w:t>
      </w:r>
    </w:p>
    <w:p w:rsidR="00BC20E8" w:rsidRDefault="00BC20E8" w:rsidP="00BC20E8">
      <w:pPr>
        <w:pStyle w:val="a3"/>
        <w:jc w:val="center"/>
      </w:pPr>
      <w:r>
        <w:rPr>
          <w:rStyle w:val="a5"/>
          <w:sz w:val="36"/>
          <w:szCs w:val="36"/>
          <w:u w:val="single"/>
        </w:rPr>
        <w:t>РОДИТЕЛЬ-ВОДИТЕЛЬ, ПОМНИ!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* Малыши дошкольного и младшего школьного возраста не воспринимают опасности транспорта. Они ещё не знают, что такое боль и смерть. Игрушки и мяч для них гораздо важнее жизни и здоровья. Отсюда правило: если на дорогу выкатился мяч, обязательно появится ребёнок. Знай это и заранее притормози.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* Если ребёнок смотрит на автомобиль, это не значит, что он его видит. Увлечённый своими мыслями, он часто не заме</w:t>
      </w:r>
      <w:r>
        <w:rPr>
          <w:color w:val="000000"/>
          <w:sz w:val="36"/>
          <w:szCs w:val="36"/>
        </w:rPr>
        <w:softHyphen/>
        <w:t xml:space="preserve">чает приближающийся автомобиль. 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* Взрослый, сбитый машиной, получает «бамперный перелом» — перелом голе</w:t>
      </w:r>
      <w:r>
        <w:rPr>
          <w:color w:val="000000"/>
          <w:sz w:val="36"/>
          <w:szCs w:val="36"/>
        </w:rPr>
        <w:softHyphen/>
        <w:t>ни. Детям же удар приходится в живот, грудную клетку и голову. В результате ребенок погибает или получает тяже</w:t>
      </w:r>
      <w:r>
        <w:rPr>
          <w:color w:val="000000"/>
          <w:sz w:val="36"/>
          <w:szCs w:val="36"/>
        </w:rPr>
        <w:softHyphen/>
        <w:t>лые травмы черепа, разрывы внутрен</w:t>
      </w:r>
      <w:r>
        <w:rPr>
          <w:color w:val="000000"/>
          <w:sz w:val="36"/>
          <w:szCs w:val="36"/>
        </w:rPr>
        <w:softHyphen/>
        <w:t>них органов и переломы.</w:t>
      </w:r>
    </w:p>
    <w:p w:rsidR="00BC20E8" w:rsidRDefault="00BC20E8" w:rsidP="00BC20E8">
      <w:pPr>
        <w:pStyle w:val="a3"/>
        <w:jc w:val="center"/>
      </w:pPr>
      <w:r>
        <w:rPr>
          <w:color w:val="0000FF"/>
          <w:sz w:val="36"/>
          <w:szCs w:val="36"/>
        </w:rPr>
        <w:t>ЧЕМ БОЛЬШЕ СКОРОСТЬ АВТОМОБИЛЯ, ТЕМ СИЛЬНЕЕ УДАР</w:t>
      </w:r>
    </w:p>
    <w:p w:rsidR="00BC20E8" w:rsidRDefault="00BC20E8" w:rsidP="00BC20E8">
      <w:pPr>
        <w:pStyle w:val="a3"/>
        <w:jc w:val="center"/>
      </w:pPr>
      <w:r>
        <w:rPr>
          <w:color w:val="0000FF"/>
          <w:sz w:val="36"/>
          <w:szCs w:val="36"/>
        </w:rPr>
        <w:lastRenderedPageBreak/>
        <w:t>И СЕРЬЁЗНЕЕ ПОСЛЕДСТВИЯ!</w:t>
      </w:r>
    </w:p>
    <w:p w:rsidR="00BC20E8" w:rsidRDefault="00BC20E8" w:rsidP="00BC20E8">
      <w:pPr>
        <w:pStyle w:val="a3"/>
      </w:pPr>
      <w:r>
        <w:rPr>
          <w:color w:val="0000FF"/>
          <w:sz w:val="36"/>
          <w:szCs w:val="36"/>
        </w:rPr>
        <w:t> </w:t>
      </w:r>
    </w:p>
    <w:p w:rsidR="00BC20E8" w:rsidRDefault="00BC20E8" w:rsidP="00BC20E8">
      <w:pPr>
        <w:pStyle w:val="a3"/>
        <w:jc w:val="center"/>
      </w:pPr>
      <w:r>
        <w:rPr>
          <w:color w:val="0000A0"/>
          <w:sz w:val="48"/>
          <w:szCs w:val="48"/>
          <w:u w:val="single"/>
        </w:rPr>
        <w:t>Учите детей наблюдательности на улицах и дорогах!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1.Выходите из дома заблаговременно, чтобы оставался резерв времени. Ребёнок должен привыкнуть ходить по дороге,  не спеша.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2.Не рекомендуется ускорять шаг или бежать вместе с ребёнком на остановку нужного маршрутного транспорта. Приучите ребенка, что это опасно, лучше подождать следующего автобуса (троллейбуса) и т.д.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3.При переходе проезжей части, прекращайте разговоры с ребёнком, он должен привыкнуть, что при переходе нужно не разговаривать, а наблюдать за дорогой, движением транспорта.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4.Следите за тем, чтобы переходить проезжую часть не наискосок, а прямо, строго перпендикулярно. Ребёнок должен понимать, что это делается для лучшего на</w:t>
      </w:r>
      <w:r>
        <w:rPr>
          <w:color w:val="000000"/>
          <w:sz w:val="36"/>
          <w:szCs w:val="36"/>
        </w:rPr>
        <w:softHyphen/>
        <w:t>блюдения за движением транспорта,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5.На остановках маршрутного транспорта держите ребёнка крепко за руку. Нередки случаи, когда ребёнок вырывается и выбегает на проезжую часть.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6. Переходите проезжую часть только на пешеходных переходах.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 xml:space="preserve">7. Наблюдая за приближающимися транспортными средствами, обращайте внимание ребёнка на то, что за большими машинами (автобус, троллейбус) может быть опасность: едет легковой автомобиль на большей скорости </w:t>
      </w:r>
      <w:r>
        <w:rPr>
          <w:color w:val="000000"/>
          <w:sz w:val="36"/>
          <w:szCs w:val="36"/>
        </w:rPr>
        <w:lastRenderedPageBreak/>
        <w:t>или мотоцикл. Поэтому лучше подождать, если нет уверенности, что скрытой опасности нет,</w:t>
      </w:r>
    </w:p>
    <w:p w:rsidR="00BC20E8" w:rsidRDefault="00BC20E8" w:rsidP="00BC20E8">
      <w:pPr>
        <w:pStyle w:val="a3"/>
      </w:pPr>
      <w:r>
        <w:rPr>
          <w:color w:val="000000"/>
          <w:sz w:val="36"/>
          <w:szCs w:val="36"/>
        </w:rPr>
        <w:t>8. Переходите проезжую часть только на зелёный сигнал светофора. Объясняйте ребёнку, что переходить дорогу на зелёный мигающий сигнал нельзя. Он горит всего три секунды, можно попасть в ДТП.</w:t>
      </w:r>
    </w:p>
    <w:p w:rsidR="00BC20E8" w:rsidRDefault="00BC20E8" w:rsidP="00BC20E8">
      <w:pPr>
        <w:pStyle w:val="a3"/>
        <w:jc w:val="center"/>
      </w:pPr>
      <w:r>
        <w:rPr>
          <w:color w:val="800080"/>
          <w:sz w:val="36"/>
          <w:szCs w:val="36"/>
          <w:u w:val="single"/>
        </w:rPr>
        <w:t xml:space="preserve">Помните, что ребёнок обучается движению по </w:t>
      </w:r>
      <w:proofErr w:type="gramStart"/>
      <w:r>
        <w:rPr>
          <w:color w:val="800080"/>
          <w:sz w:val="36"/>
          <w:szCs w:val="36"/>
          <w:u w:val="single"/>
        </w:rPr>
        <w:t>улице</w:t>
      </w:r>
      <w:proofErr w:type="gramEnd"/>
      <w:r>
        <w:rPr>
          <w:color w:val="800080"/>
          <w:sz w:val="36"/>
          <w:szCs w:val="36"/>
          <w:u w:val="single"/>
        </w:rPr>
        <w:t xml:space="preserve"> прежде всего на Вашем примере, приобретая собственный опыт.</w:t>
      </w:r>
    </w:p>
    <w:p w:rsidR="00BC20E8" w:rsidRDefault="00BC20E8" w:rsidP="00BC20E8">
      <w:pPr>
        <w:pStyle w:val="a3"/>
        <w:shd w:val="clear" w:color="auto" w:fill="FFFFFF"/>
        <w:spacing w:line="360" w:lineRule="auto"/>
        <w:ind w:left="5"/>
        <w:jc w:val="center"/>
      </w:pPr>
      <w:r>
        <w:rPr>
          <w:b/>
          <w:color w:val="000000"/>
          <w:sz w:val="36"/>
          <w:szCs w:val="36"/>
        </w:rPr>
        <w:t> </w:t>
      </w:r>
    </w:p>
    <w:p w:rsidR="001278F9" w:rsidRDefault="001278F9"/>
    <w:sectPr w:rsidR="001278F9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0E8"/>
    <w:rsid w:val="00120AD4"/>
    <w:rsid w:val="001278F9"/>
    <w:rsid w:val="00BC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C20E8"/>
    <w:rPr>
      <w:i/>
      <w:iCs/>
    </w:rPr>
  </w:style>
  <w:style w:type="character" w:styleId="a5">
    <w:name w:val="Strong"/>
    <w:basedOn w:val="a0"/>
    <w:uiPriority w:val="22"/>
    <w:qFormat/>
    <w:rsid w:val="00BC20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4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922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2018-06-26T11:24:00Z</dcterms:created>
  <dcterms:modified xsi:type="dcterms:W3CDTF">2018-06-26T11:24:00Z</dcterms:modified>
</cp:coreProperties>
</file>